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ABB2DD" w14:textId="77777777" w:rsidR="004A7D3B" w:rsidRPr="003862A0" w:rsidRDefault="00337279" w:rsidP="00C779EF">
      <w:pPr>
        <w:pStyle w:val="Heading1"/>
        <w:spacing w:before="0"/>
      </w:pPr>
      <w:bookmarkStart w:id="0" w:name="_Toc274916176"/>
      <w:bookmarkStart w:id="1" w:name="_Toc433190707"/>
      <w:bookmarkStart w:id="2" w:name="_Toc453834392"/>
      <w:bookmarkStart w:id="3" w:name="_Toc456616942"/>
      <w:r>
        <w:rPr>
          <w:lang w:val="en-GB"/>
        </w:rPr>
        <w:t>Hamstead Marshall</w:t>
      </w:r>
      <w:r w:rsidR="005029CB" w:rsidRPr="003862A0">
        <w:rPr>
          <w:lang w:val="en-GB"/>
        </w:rPr>
        <w:t xml:space="preserve"> Parish </w:t>
      </w:r>
      <w:r w:rsidR="004A7D3B" w:rsidRPr="003862A0">
        <w:t>Council</w:t>
      </w:r>
      <w:bookmarkEnd w:id="0"/>
      <w:bookmarkEnd w:id="1"/>
      <w:bookmarkEnd w:id="2"/>
      <w:bookmarkEnd w:id="3"/>
    </w:p>
    <w:p w14:paraId="0FF983C8" w14:textId="77777777" w:rsidR="00224439" w:rsidRPr="003862A0" w:rsidRDefault="00224439" w:rsidP="00224439">
      <w:bookmarkStart w:id="4" w:name="_Councillor’s_Code_of"/>
      <w:bookmarkEnd w:id="4"/>
      <w:r w:rsidRPr="003862A0">
        <w:rPr>
          <w:b/>
          <w:sz w:val="32"/>
          <w:szCs w:val="32"/>
        </w:rPr>
        <w:t>Councillor’s Code of Conduct</w:t>
      </w:r>
    </w:p>
    <w:p w14:paraId="72414BAC" w14:textId="2650EDAF" w:rsidR="004A7D3B" w:rsidRPr="003862A0" w:rsidRDefault="009C2559" w:rsidP="00C779EF">
      <w:pPr>
        <w:pStyle w:val="Heading1"/>
        <w:pBdr>
          <w:bottom w:val="single" w:sz="4" w:space="1" w:color="auto"/>
        </w:pBdr>
        <w:spacing w:before="0"/>
        <w:rPr>
          <w:szCs w:val="44"/>
          <w:lang w:val="en-GB"/>
        </w:rPr>
      </w:pPr>
      <w:r>
        <w:rPr>
          <w:szCs w:val="44"/>
          <w:lang w:val="en-GB"/>
        </w:rPr>
        <w:t>July, 202</w:t>
      </w:r>
      <w:r w:rsidR="00C168B9">
        <w:rPr>
          <w:szCs w:val="44"/>
          <w:lang w:val="en-GB"/>
        </w:rPr>
        <w:t>4</w:t>
      </w:r>
      <w:r w:rsidR="001168C4">
        <w:rPr>
          <w:szCs w:val="44"/>
          <w:lang w:val="en-GB"/>
        </w:rPr>
        <w:t xml:space="preserve"> - 2025</w:t>
      </w:r>
    </w:p>
    <w:p w14:paraId="4E010948" w14:textId="77777777" w:rsidR="009A7F03" w:rsidRPr="003862A0" w:rsidRDefault="009A7F03" w:rsidP="004A7D3B">
      <w:pPr>
        <w:rPr>
          <w:rFonts w:cs="Arial"/>
          <w:sz w:val="6"/>
          <w:szCs w:val="24"/>
        </w:rPr>
      </w:pPr>
    </w:p>
    <w:p w14:paraId="18CDFC7B" w14:textId="77777777" w:rsidR="009A7F03" w:rsidRPr="003862A0" w:rsidRDefault="009A7F03" w:rsidP="00050189">
      <w:pPr>
        <w:numPr>
          <w:ilvl w:val="0"/>
          <w:numId w:val="6"/>
        </w:numPr>
        <w:jc w:val="both"/>
        <w:rPr>
          <w:rFonts w:cs="Arial"/>
          <w:b/>
        </w:rPr>
      </w:pPr>
      <w:r w:rsidRPr="003862A0">
        <w:rPr>
          <w:rFonts w:cs="Arial"/>
          <w:b/>
        </w:rPr>
        <w:t>Introduction</w:t>
      </w:r>
    </w:p>
    <w:p w14:paraId="315BAEAF" w14:textId="2A61F1B5" w:rsidR="00224439" w:rsidRPr="00F30F28" w:rsidRDefault="002D4DE6" w:rsidP="00766463">
      <w:pPr>
        <w:pStyle w:val="ListParagraph"/>
        <w:ind w:left="680"/>
        <w:jc w:val="both"/>
        <w:rPr>
          <w:rFonts w:cs="Arial"/>
          <w:bCs/>
        </w:rPr>
      </w:pPr>
      <w:r w:rsidRPr="003862A0">
        <w:rPr>
          <w:rFonts w:cs="Arial"/>
        </w:rPr>
        <w:t>This</w:t>
      </w:r>
      <w:r w:rsidR="00FC6EC5" w:rsidRPr="003862A0">
        <w:rPr>
          <w:rFonts w:cs="Arial"/>
        </w:rPr>
        <w:t xml:space="preserve"> Code </w:t>
      </w:r>
      <w:r w:rsidR="00BF21B4" w:rsidRPr="003862A0">
        <w:rPr>
          <w:rFonts w:cs="Arial"/>
        </w:rPr>
        <w:t>of Conduct (“</w:t>
      </w:r>
      <w:r w:rsidR="00224439" w:rsidRPr="003862A0">
        <w:rPr>
          <w:rFonts w:cs="Arial"/>
        </w:rPr>
        <w:t xml:space="preserve">this </w:t>
      </w:r>
      <w:r w:rsidR="00BF21B4" w:rsidRPr="003862A0">
        <w:rPr>
          <w:rFonts w:cs="Arial"/>
        </w:rPr>
        <w:t xml:space="preserve">Code”) </w:t>
      </w:r>
      <w:r w:rsidR="00FC6EC5" w:rsidRPr="003862A0">
        <w:rPr>
          <w:rFonts w:cs="Arial"/>
        </w:rPr>
        <w:t xml:space="preserve">was adopted by the </w:t>
      </w:r>
      <w:r w:rsidR="00815430" w:rsidRPr="003862A0">
        <w:rPr>
          <w:rFonts w:cs="Arial"/>
        </w:rPr>
        <w:t xml:space="preserve">Parish </w:t>
      </w:r>
      <w:hyperlink w:anchor="_‘Council’_is" w:history="1">
        <w:r w:rsidR="00FC6EC5" w:rsidRPr="004F2BD4">
          <w:rPr>
            <w:rStyle w:val="Hyperlink"/>
            <w:rFonts w:cs="Arial"/>
            <w:color w:val="auto"/>
            <w:u w:val="none"/>
          </w:rPr>
          <w:t>Council</w:t>
        </w:r>
      </w:hyperlink>
      <w:r w:rsidR="00FC6EC5" w:rsidRPr="004F2BD4">
        <w:rPr>
          <w:rFonts w:cs="Arial"/>
        </w:rPr>
        <w:t xml:space="preserve"> </w:t>
      </w:r>
      <w:r w:rsidR="006B0402" w:rsidRPr="004F2BD4">
        <w:rPr>
          <w:rFonts w:cs="Arial"/>
        </w:rPr>
        <w:t xml:space="preserve"> </w:t>
      </w:r>
      <w:r w:rsidR="006B0402" w:rsidRPr="00FB7FD2">
        <w:rPr>
          <w:rFonts w:cs="Arial"/>
          <w:color w:val="000000"/>
        </w:rPr>
        <w:t>(‘Council’)</w:t>
      </w:r>
      <w:r w:rsidR="006B0402">
        <w:rPr>
          <w:rFonts w:cs="Arial"/>
          <w:color w:val="FF0000"/>
        </w:rPr>
        <w:t xml:space="preserve"> </w:t>
      </w:r>
      <w:r w:rsidR="00FC6EC5" w:rsidRPr="003862A0">
        <w:rPr>
          <w:rFonts w:cs="Arial"/>
        </w:rPr>
        <w:t>at its meeting on</w:t>
      </w:r>
      <w:r w:rsidR="00C168B9">
        <w:rPr>
          <w:rFonts w:cs="Arial"/>
        </w:rPr>
        <w:t xml:space="preserve"> July </w:t>
      </w:r>
      <w:r w:rsidR="005B5DF5">
        <w:rPr>
          <w:rFonts w:cs="Arial"/>
        </w:rPr>
        <w:t>18</w:t>
      </w:r>
      <w:r w:rsidR="00C62EDF">
        <w:rPr>
          <w:rFonts w:cs="Arial"/>
        </w:rPr>
        <w:t>th</w:t>
      </w:r>
      <w:r w:rsidR="00D42626">
        <w:rPr>
          <w:rFonts w:cs="Arial"/>
        </w:rPr>
        <w:t xml:space="preserve"> 202</w:t>
      </w:r>
      <w:r w:rsidR="005B5DF5">
        <w:rPr>
          <w:rFonts w:cs="Arial"/>
        </w:rPr>
        <w:t>4</w:t>
      </w:r>
      <w:r w:rsidR="00815430" w:rsidRPr="003862A0">
        <w:rPr>
          <w:rFonts w:cs="Arial"/>
        </w:rPr>
        <w:t xml:space="preserve"> </w:t>
      </w:r>
      <w:r w:rsidR="00FC6EC5" w:rsidRPr="003862A0">
        <w:rPr>
          <w:rFonts w:cs="Arial"/>
        </w:rPr>
        <w:t xml:space="preserve">pursuant to the duty to promote and maintain high standards of conduct by </w:t>
      </w:r>
      <w:hyperlink w:anchor="_‘Councillor’_1" w:history="1">
        <w:r w:rsidR="00FC6EC5" w:rsidRPr="003862A0">
          <w:rPr>
            <w:rStyle w:val="Hyperlink"/>
            <w:rFonts w:cs="Arial"/>
            <w:color w:val="auto"/>
          </w:rPr>
          <w:t>Councillors</w:t>
        </w:r>
      </w:hyperlink>
      <w:r w:rsidR="00FC6EC5" w:rsidRPr="003862A0">
        <w:t xml:space="preserve"> and others set out in the </w:t>
      </w:r>
      <w:hyperlink r:id="rId8" w:history="1">
        <w:r w:rsidR="00FC6EC5" w:rsidRPr="003862A0">
          <w:rPr>
            <w:rStyle w:val="Hyperlink"/>
            <w:rFonts w:cs="Arial"/>
            <w:color w:val="auto"/>
          </w:rPr>
          <w:t>Localism Act 2011</w:t>
        </w:r>
      </w:hyperlink>
      <w:r w:rsidR="00FC6EC5" w:rsidRPr="003862A0">
        <w:rPr>
          <w:rFonts w:cs="Arial"/>
        </w:rPr>
        <w:t xml:space="preserve"> (</w:t>
      </w:r>
      <w:r w:rsidR="00BF21B4" w:rsidRPr="003862A0">
        <w:rPr>
          <w:rFonts w:cs="Arial"/>
        </w:rPr>
        <w:t>“</w:t>
      </w:r>
      <w:r w:rsidR="00FC6EC5" w:rsidRPr="003862A0">
        <w:rPr>
          <w:rFonts w:cs="Arial"/>
        </w:rPr>
        <w:t>the Act</w:t>
      </w:r>
      <w:r w:rsidR="00BF21B4" w:rsidRPr="003862A0">
        <w:rPr>
          <w:rFonts w:cs="Arial"/>
        </w:rPr>
        <w:t>”</w:t>
      </w:r>
      <w:r w:rsidR="00FC6EC5" w:rsidRPr="003862A0">
        <w:rPr>
          <w:rFonts w:cs="Arial"/>
        </w:rPr>
        <w:t>)</w:t>
      </w:r>
      <w:r w:rsidR="00582230" w:rsidRPr="003862A0">
        <w:rPr>
          <w:rFonts w:cs="Arial"/>
          <w:b/>
        </w:rPr>
        <w:t xml:space="preserve">.  </w:t>
      </w:r>
      <w:r w:rsidR="00F30F28">
        <w:rPr>
          <w:rFonts w:cs="Arial"/>
          <w:bCs/>
        </w:rPr>
        <w:t xml:space="preserve">The Code of Conduct was </w:t>
      </w:r>
      <w:r w:rsidR="00327757">
        <w:rPr>
          <w:rFonts w:cs="Arial"/>
          <w:bCs/>
        </w:rPr>
        <w:t>re-</w:t>
      </w:r>
      <w:r w:rsidR="00F30F28">
        <w:rPr>
          <w:rFonts w:cs="Arial"/>
          <w:bCs/>
        </w:rPr>
        <w:t>adopted by th</w:t>
      </w:r>
      <w:r w:rsidR="00541F46">
        <w:rPr>
          <w:rFonts w:cs="Arial"/>
          <w:bCs/>
        </w:rPr>
        <w:t>e parish council in July 2023.</w:t>
      </w:r>
      <w:r w:rsidR="00F30F28">
        <w:rPr>
          <w:rFonts w:cs="Arial"/>
          <w:bCs/>
        </w:rPr>
        <w:t xml:space="preserve"> </w:t>
      </w:r>
    </w:p>
    <w:p w14:paraId="25494BAA" w14:textId="77777777" w:rsidR="00FC6EC5" w:rsidRPr="003862A0" w:rsidRDefault="00FC6EC5" w:rsidP="00050189">
      <w:pPr>
        <w:numPr>
          <w:ilvl w:val="0"/>
          <w:numId w:val="6"/>
        </w:numPr>
        <w:jc w:val="both"/>
        <w:rPr>
          <w:rFonts w:cs="Arial"/>
          <w:b/>
        </w:rPr>
      </w:pPr>
      <w:r w:rsidRPr="003862A0">
        <w:rPr>
          <w:rFonts w:cs="Arial"/>
          <w:b/>
        </w:rPr>
        <w:t>Gifts and Hospitality Protocol and Appendices</w:t>
      </w:r>
    </w:p>
    <w:p w14:paraId="07E8754E" w14:textId="77777777" w:rsidR="00FC6EC5" w:rsidRPr="003862A0" w:rsidRDefault="00FC6EC5" w:rsidP="00050189">
      <w:pPr>
        <w:numPr>
          <w:ilvl w:val="1"/>
          <w:numId w:val="6"/>
        </w:numPr>
        <w:jc w:val="both"/>
        <w:rPr>
          <w:rFonts w:cs="Arial"/>
        </w:rPr>
      </w:pPr>
      <w:r w:rsidRPr="003862A0">
        <w:rPr>
          <w:rFonts w:cs="Arial"/>
        </w:rPr>
        <w:t xml:space="preserve">The </w:t>
      </w:r>
      <w:hyperlink w:anchor="_Gifts_and_Hospitality:" w:history="1">
        <w:r w:rsidRPr="003862A0">
          <w:rPr>
            <w:rStyle w:val="Hyperlink"/>
            <w:rFonts w:cs="Arial"/>
            <w:color w:val="auto"/>
          </w:rPr>
          <w:t>Councillors’ Gifts and Hospitality Protocol</w:t>
        </w:r>
      </w:hyperlink>
      <w:r w:rsidRPr="003862A0">
        <w:rPr>
          <w:rFonts w:cs="Arial"/>
        </w:rPr>
        <w:t xml:space="preserve"> is an associated document to be read in conjunction with this Code</w:t>
      </w:r>
      <w:r w:rsidR="00224439" w:rsidRPr="003862A0">
        <w:rPr>
          <w:rFonts w:cs="Arial"/>
        </w:rPr>
        <w:t>.</w:t>
      </w:r>
    </w:p>
    <w:p w14:paraId="7BE8DBD1" w14:textId="77777777" w:rsidR="00224439" w:rsidRPr="003862A0" w:rsidRDefault="00000000" w:rsidP="00050189">
      <w:pPr>
        <w:numPr>
          <w:ilvl w:val="1"/>
          <w:numId w:val="6"/>
        </w:numPr>
        <w:jc w:val="both"/>
        <w:rPr>
          <w:rFonts w:cs="Arial"/>
        </w:rPr>
      </w:pPr>
      <w:hyperlink w:anchor="_Appendix_1-_Definitions" w:history="1">
        <w:r w:rsidR="00FC6EC5" w:rsidRPr="003862A0">
          <w:rPr>
            <w:rStyle w:val="Hyperlink"/>
            <w:rFonts w:cs="Arial"/>
            <w:color w:val="auto"/>
          </w:rPr>
          <w:t>Appendix</w:t>
        </w:r>
        <w:r w:rsidR="0051489A" w:rsidRPr="003862A0">
          <w:rPr>
            <w:rStyle w:val="Hyperlink"/>
            <w:rFonts w:cs="Arial"/>
            <w:color w:val="auto"/>
          </w:rPr>
          <w:t> </w:t>
        </w:r>
        <w:r w:rsidR="00FC6EC5" w:rsidRPr="003862A0">
          <w:rPr>
            <w:rStyle w:val="Hyperlink"/>
            <w:rFonts w:cs="Arial"/>
            <w:color w:val="auto"/>
          </w:rPr>
          <w:t>1</w:t>
        </w:r>
      </w:hyperlink>
      <w:r w:rsidR="00FC6EC5" w:rsidRPr="003862A0">
        <w:rPr>
          <w:rFonts w:cs="Arial"/>
        </w:rPr>
        <w:t xml:space="preserve"> contains definitions used in this Code and </w:t>
      </w:r>
      <w:r w:rsidR="00BF21B4" w:rsidRPr="003862A0">
        <w:rPr>
          <w:rFonts w:cs="Arial"/>
        </w:rPr>
        <w:t xml:space="preserve">its </w:t>
      </w:r>
      <w:r w:rsidR="00FC6EC5" w:rsidRPr="003862A0">
        <w:rPr>
          <w:rFonts w:cs="Arial"/>
        </w:rPr>
        <w:t>Appendices (or identifies where they may be found)</w:t>
      </w:r>
      <w:r w:rsidR="00582230" w:rsidRPr="003862A0">
        <w:rPr>
          <w:rFonts w:cs="Arial"/>
          <w:b/>
        </w:rPr>
        <w:t xml:space="preserve">.  </w:t>
      </w:r>
      <w:r w:rsidR="00FC6EC5" w:rsidRPr="003862A0">
        <w:rPr>
          <w:rFonts w:cs="Arial"/>
        </w:rPr>
        <w:t>Within the electronic version of this Code defined words or phrases are hyperlinked</w:t>
      </w:r>
      <w:r w:rsidR="00224439" w:rsidRPr="003862A0">
        <w:rPr>
          <w:rFonts w:cs="Arial"/>
        </w:rPr>
        <w:t xml:space="preserve"> for ease of reference</w:t>
      </w:r>
      <w:r w:rsidR="0051489A" w:rsidRPr="003862A0">
        <w:rPr>
          <w:rFonts w:cs="Arial"/>
        </w:rPr>
        <w:t xml:space="preserve"> (on the first occasion they appear)</w:t>
      </w:r>
      <w:r w:rsidR="00224439" w:rsidRPr="003862A0">
        <w:rPr>
          <w:rFonts w:cs="Arial"/>
        </w:rPr>
        <w:t>:</w:t>
      </w:r>
      <w:r w:rsidR="00FC6EC5" w:rsidRPr="003862A0">
        <w:rPr>
          <w:rFonts w:cs="Arial"/>
        </w:rPr>
        <w:t xml:space="preserve"> to the relevant definition</w:t>
      </w:r>
      <w:r w:rsidR="00224439" w:rsidRPr="003862A0">
        <w:rPr>
          <w:rFonts w:cs="Arial"/>
        </w:rPr>
        <w:t xml:space="preserve"> </w:t>
      </w:r>
      <w:r w:rsidR="00FC6EC5" w:rsidRPr="003862A0">
        <w:rPr>
          <w:rFonts w:cs="Arial"/>
        </w:rPr>
        <w:t xml:space="preserve">within Appendix 1 </w:t>
      </w:r>
      <w:r w:rsidR="00BF21B4" w:rsidRPr="003862A0">
        <w:rPr>
          <w:rFonts w:cs="Arial"/>
        </w:rPr>
        <w:t>or elsewhere wi</w:t>
      </w:r>
      <w:r w:rsidR="00224439" w:rsidRPr="003862A0">
        <w:rPr>
          <w:rFonts w:cs="Arial"/>
        </w:rPr>
        <w:t>thin the Appendices as relevant;</w:t>
      </w:r>
      <w:r w:rsidR="00BF21B4" w:rsidRPr="003862A0">
        <w:rPr>
          <w:rFonts w:cs="Arial"/>
        </w:rPr>
        <w:t xml:space="preserve"> </w:t>
      </w:r>
      <w:r w:rsidR="00FC6EC5" w:rsidRPr="003862A0">
        <w:rPr>
          <w:rFonts w:cs="Arial"/>
        </w:rPr>
        <w:t>or to an external document (</w:t>
      </w:r>
      <w:proofErr w:type="spellStart"/>
      <w:r w:rsidR="00FC6EC5" w:rsidRPr="003862A0">
        <w:rPr>
          <w:rFonts w:cs="Arial"/>
        </w:rPr>
        <w:t>eg</w:t>
      </w:r>
      <w:proofErr w:type="spellEnd"/>
      <w:r w:rsidR="00FC6EC5" w:rsidRPr="003862A0">
        <w:rPr>
          <w:rFonts w:cs="Arial"/>
        </w:rPr>
        <w:t xml:space="preserve"> le</w:t>
      </w:r>
      <w:r w:rsidR="00224439" w:rsidRPr="003862A0">
        <w:rPr>
          <w:rFonts w:cs="Arial"/>
        </w:rPr>
        <w:t>gislation).</w:t>
      </w:r>
    </w:p>
    <w:p w14:paraId="2F45E0C1" w14:textId="77777777" w:rsidR="00224439" w:rsidRPr="003862A0" w:rsidRDefault="00000000" w:rsidP="00050189">
      <w:pPr>
        <w:numPr>
          <w:ilvl w:val="1"/>
          <w:numId w:val="6"/>
        </w:numPr>
        <w:jc w:val="both"/>
        <w:rPr>
          <w:rFonts w:cs="Arial"/>
        </w:rPr>
      </w:pPr>
      <w:hyperlink w:anchor="_Appendix_2_-" w:history="1">
        <w:r w:rsidR="0051489A" w:rsidRPr="003862A0">
          <w:rPr>
            <w:rStyle w:val="Hyperlink"/>
            <w:rFonts w:cs="Arial"/>
            <w:color w:val="auto"/>
          </w:rPr>
          <w:t>Appendix </w:t>
        </w:r>
        <w:r w:rsidR="00FC6EC5" w:rsidRPr="003862A0">
          <w:rPr>
            <w:rStyle w:val="Hyperlink"/>
            <w:rFonts w:cs="Arial"/>
            <w:color w:val="auto"/>
          </w:rPr>
          <w:t>2</w:t>
        </w:r>
      </w:hyperlink>
      <w:r w:rsidR="00FC6EC5" w:rsidRPr="003862A0">
        <w:rPr>
          <w:rFonts w:cs="Arial"/>
          <w:i/>
        </w:rPr>
        <w:t xml:space="preserve"> </w:t>
      </w:r>
      <w:r w:rsidR="00FC6EC5" w:rsidRPr="003862A0">
        <w:rPr>
          <w:rFonts w:cs="Arial"/>
        </w:rPr>
        <w:t xml:space="preserve">contains the </w:t>
      </w:r>
      <w:hyperlink w:anchor="_The_Ten_Principles" w:history="1">
        <w:r w:rsidR="00FC6EC5" w:rsidRPr="003862A0">
          <w:rPr>
            <w:rStyle w:val="Hyperlink"/>
            <w:rFonts w:cs="Arial"/>
            <w:color w:val="auto"/>
          </w:rPr>
          <w:t>Ten Principles of Public Life</w:t>
        </w:r>
      </w:hyperlink>
      <w:r w:rsidR="00FC6EC5" w:rsidRPr="003862A0">
        <w:rPr>
          <w:rFonts w:cs="Arial"/>
        </w:rPr>
        <w:t xml:space="preserve"> (‘the Nolan Principles’)</w:t>
      </w:r>
      <w:r w:rsidR="00224439" w:rsidRPr="003862A0">
        <w:rPr>
          <w:rFonts w:cs="Arial"/>
        </w:rPr>
        <w:t>.</w:t>
      </w:r>
    </w:p>
    <w:bookmarkStart w:id="5" w:name="OLE_LINK7"/>
    <w:bookmarkStart w:id="6" w:name="OLE_LINK8"/>
    <w:p w14:paraId="26CC2175" w14:textId="77777777" w:rsidR="00224439" w:rsidRPr="003862A0" w:rsidRDefault="00DD23BA" w:rsidP="00050189">
      <w:pPr>
        <w:numPr>
          <w:ilvl w:val="1"/>
          <w:numId w:val="6"/>
        </w:numPr>
        <w:jc w:val="both"/>
        <w:rPr>
          <w:rFonts w:cs="Arial"/>
        </w:rPr>
      </w:pPr>
      <w:r w:rsidRPr="003862A0">
        <w:rPr>
          <w:rFonts w:cs="Arial"/>
        </w:rPr>
        <w:fldChar w:fldCharType="begin"/>
      </w:r>
      <w:r w:rsidRPr="003862A0">
        <w:rPr>
          <w:rFonts w:cs="Arial"/>
        </w:rPr>
        <w:instrText xml:space="preserve"> HYPERLINK  \l "_Appendix_3_-" </w:instrText>
      </w:r>
      <w:r w:rsidRPr="003862A0">
        <w:rPr>
          <w:rFonts w:cs="Arial"/>
        </w:rPr>
      </w:r>
      <w:r w:rsidRPr="003862A0">
        <w:rPr>
          <w:rFonts w:cs="Arial"/>
        </w:rPr>
        <w:fldChar w:fldCharType="separate"/>
      </w:r>
      <w:r w:rsidR="0051489A" w:rsidRPr="003862A0">
        <w:rPr>
          <w:rStyle w:val="Hyperlink"/>
          <w:rFonts w:cs="Arial"/>
          <w:color w:val="auto"/>
        </w:rPr>
        <w:t>Appendix </w:t>
      </w:r>
      <w:r w:rsidR="00FC6EC5" w:rsidRPr="003862A0">
        <w:rPr>
          <w:rStyle w:val="Hyperlink"/>
          <w:rFonts w:cs="Arial"/>
          <w:color w:val="auto"/>
        </w:rPr>
        <w:t>3</w:t>
      </w:r>
      <w:r w:rsidRPr="003862A0">
        <w:rPr>
          <w:rFonts w:cs="Arial"/>
        </w:rPr>
        <w:fldChar w:fldCharType="end"/>
      </w:r>
      <w:r w:rsidR="00FC6EC5" w:rsidRPr="003862A0">
        <w:rPr>
          <w:rFonts w:cs="Arial"/>
        </w:rPr>
        <w:t xml:space="preserve"> </w:t>
      </w:r>
      <w:r w:rsidR="00556477" w:rsidRPr="003862A0">
        <w:rPr>
          <w:rFonts w:cs="Arial"/>
        </w:rPr>
        <w:t>gives guidance for declaring and registering interests</w:t>
      </w:r>
      <w:r w:rsidR="00224439" w:rsidRPr="003862A0">
        <w:rPr>
          <w:rFonts w:cs="Arial"/>
        </w:rPr>
        <w:t>.</w:t>
      </w:r>
    </w:p>
    <w:bookmarkStart w:id="7" w:name="OLE_LINK9"/>
    <w:bookmarkStart w:id="8" w:name="OLE_LINK10"/>
    <w:bookmarkEnd w:id="5"/>
    <w:bookmarkEnd w:id="6"/>
    <w:p w14:paraId="002C5B14" w14:textId="77777777" w:rsidR="00224439" w:rsidRPr="003862A0" w:rsidRDefault="00DD23BA" w:rsidP="00050189">
      <w:pPr>
        <w:numPr>
          <w:ilvl w:val="1"/>
          <w:numId w:val="6"/>
        </w:numPr>
        <w:jc w:val="both"/>
        <w:rPr>
          <w:rFonts w:cs="Arial"/>
        </w:rPr>
      </w:pPr>
      <w:r w:rsidRPr="003862A0">
        <w:rPr>
          <w:rFonts w:cs="Arial"/>
        </w:rPr>
        <w:fldChar w:fldCharType="begin"/>
      </w:r>
      <w:r w:rsidRPr="003862A0">
        <w:rPr>
          <w:rFonts w:cs="Arial"/>
        </w:rPr>
        <w:instrText xml:space="preserve"> HYPERLINK  \l "_Appendix_3a_–Prescribed" </w:instrText>
      </w:r>
      <w:r w:rsidRPr="003862A0">
        <w:rPr>
          <w:rFonts w:cs="Arial"/>
        </w:rPr>
      </w:r>
      <w:r w:rsidRPr="003862A0">
        <w:rPr>
          <w:rFonts w:cs="Arial"/>
        </w:rPr>
        <w:fldChar w:fldCharType="separate"/>
      </w:r>
      <w:r w:rsidR="0051489A" w:rsidRPr="003862A0">
        <w:rPr>
          <w:rStyle w:val="Hyperlink"/>
          <w:rFonts w:cs="Arial"/>
          <w:color w:val="auto"/>
        </w:rPr>
        <w:t>Appendix </w:t>
      </w:r>
      <w:r w:rsidR="00FC6EC5" w:rsidRPr="003862A0">
        <w:rPr>
          <w:rStyle w:val="Hyperlink"/>
          <w:rFonts w:cs="Arial"/>
          <w:color w:val="auto"/>
        </w:rPr>
        <w:t>3a</w:t>
      </w:r>
      <w:r w:rsidRPr="003862A0">
        <w:rPr>
          <w:rFonts w:cs="Arial"/>
        </w:rPr>
        <w:fldChar w:fldCharType="end"/>
      </w:r>
      <w:r w:rsidR="00FC6EC5" w:rsidRPr="003862A0">
        <w:rPr>
          <w:rFonts w:cs="Arial"/>
        </w:rPr>
        <w:t xml:space="preserve"> sets out the </w:t>
      </w:r>
      <w:r w:rsidR="00556477" w:rsidRPr="003862A0">
        <w:rPr>
          <w:rFonts w:cs="Arial"/>
        </w:rPr>
        <w:t>prescribed definitions</w:t>
      </w:r>
      <w:r w:rsidR="00FC6EC5" w:rsidRPr="003862A0">
        <w:rPr>
          <w:rFonts w:cs="Arial"/>
        </w:rPr>
        <w:t xml:space="preserve"> relating to </w:t>
      </w:r>
      <w:hyperlink w:anchor="_Prescribed_Definitions_for" w:history="1">
        <w:r w:rsidR="00FC6EC5" w:rsidRPr="003862A0">
          <w:rPr>
            <w:rStyle w:val="Hyperlink"/>
            <w:rFonts w:cs="Arial"/>
            <w:color w:val="auto"/>
          </w:rPr>
          <w:t xml:space="preserve">Disclosable Pecuniary </w:t>
        </w:r>
        <w:bookmarkEnd w:id="7"/>
        <w:bookmarkEnd w:id="8"/>
        <w:r w:rsidR="00FC6EC5" w:rsidRPr="003862A0">
          <w:rPr>
            <w:rStyle w:val="Hyperlink"/>
            <w:rFonts w:cs="Arial"/>
            <w:color w:val="auto"/>
          </w:rPr>
          <w:t>Interests</w:t>
        </w:r>
      </w:hyperlink>
      <w:r w:rsidR="00224439" w:rsidRPr="003862A0">
        <w:rPr>
          <w:rFonts w:cs="Arial"/>
        </w:rPr>
        <w:t>.</w:t>
      </w:r>
    </w:p>
    <w:p w14:paraId="40AEAC03" w14:textId="77777777" w:rsidR="00FC6EC5" w:rsidRPr="003862A0" w:rsidRDefault="00000000" w:rsidP="00050189">
      <w:pPr>
        <w:numPr>
          <w:ilvl w:val="1"/>
          <w:numId w:val="6"/>
        </w:numPr>
        <w:jc w:val="both"/>
        <w:rPr>
          <w:rFonts w:cs="Arial"/>
        </w:rPr>
      </w:pPr>
      <w:hyperlink w:anchor="_Appendix_3b_–" w:history="1">
        <w:r w:rsidR="0051489A" w:rsidRPr="003862A0">
          <w:rPr>
            <w:rStyle w:val="Hyperlink"/>
            <w:rFonts w:cs="Arial"/>
            <w:color w:val="auto"/>
          </w:rPr>
          <w:t>Appendix </w:t>
        </w:r>
        <w:r w:rsidR="00FC6EC5" w:rsidRPr="003862A0">
          <w:rPr>
            <w:rStyle w:val="Hyperlink"/>
            <w:rFonts w:cs="Arial"/>
            <w:color w:val="auto"/>
          </w:rPr>
          <w:t>3b</w:t>
        </w:r>
      </w:hyperlink>
      <w:r w:rsidR="00FC6EC5" w:rsidRPr="003862A0">
        <w:rPr>
          <w:rFonts w:cs="Arial"/>
        </w:rPr>
        <w:t xml:space="preserve"> contains a flow chart relating to the declaration of interests</w:t>
      </w:r>
      <w:r w:rsidR="00B053C1" w:rsidRPr="003862A0">
        <w:rPr>
          <w:rFonts w:cs="Arial"/>
        </w:rPr>
        <w:t>.</w:t>
      </w:r>
    </w:p>
    <w:p w14:paraId="0809CD34" w14:textId="77777777" w:rsidR="00C05591" w:rsidRPr="003862A0" w:rsidRDefault="00C05591" w:rsidP="00BC05F9">
      <w:pPr>
        <w:pStyle w:val="TOC2"/>
        <w:tabs>
          <w:tab w:val="left" w:pos="880"/>
          <w:tab w:val="right" w:leader="dot" w:pos="9016"/>
        </w:tabs>
        <w:spacing w:after="0"/>
        <w:ind w:left="0"/>
        <w:rPr>
          <w:rFonts w:cs="Arial"/>
          <w:sz w:val="6"/>
        </w:rPr>
      </w:pPr>
    </w:p>
    <w:p w14:paraId="7B120B25" w14:textId="77777777" w:rsidR="009A7F03" w:rsidRPr="003862A0" w:rsidRDefault="009A7F03" w:rsidP="00050189">
      <w:pPr>
        <w:numPr>
          <w:ilvl w:val="0"/>
          <w:numId w:val="6"/>
        </w:numPr>
        <w:jc w:val="both"/>
        <w:rPr>
          <w:rFonts w:cs="Arial"/>
          <w:b/>
        </w:rPr>
      </w:pPr>
      <w:r w:rsidRPr="003862A0">
        <w:rPr>
          <w:rFonts w:cs="Arial"/>
          <w:b/>
        </w:rPr>
        <w:t>Application</w:t>
      </w:r>
    </w:p>
    <w:p w14:paraId="7E4280AD" w14:textId="2A7B7760" w:rsidR="00582230" w:rsidRPr="00054817" w:rsidRDefault="00C779EF" w:rsidP="00050189">
      <w:pPr>
        <w:numPr>
          <w:ilvl w:val="1"/>
          <w:numId w:val="6"/>
        </w:numPr>
        <w:jc w:val="both"/>
        <w:rPr>
          <w:rFonts w:cs="Arial"/>
          <w:b/>
        </w:rPr>
      </w:pPr>
      <w:r w:rsidRPr="00054817">
        <w:rPr>
          <w:rFonts w:cs="Arial"/>
        </w:rPr>
        <w:t xml:space="preserve">This Code applies to Councillors and </w:t>
      </w:r>
      <w:hyperlink w:anchor="_‘Co-Opted_member’" w:history="1">
        <w:r w:rsidRPr="00054817">
          <w:rPr>
            <w:rStyle w:val="Hyperlink"/>
            <w:rFonts w:cs="Arial"/>
            <w:color w:val="auto"/>
          </w:rPr>
          <w:t>Co-Opted Members</w:t>
        </w:r>
      </w:hyperlink>
      <w:r w:rsidRPr="00054817">
        <w:rPr>
          <w:rFonts w:cs="Arial"/>
        </w:rPr>
        <w:t xml:space="preserve"> (</w:t>
      </w:r>
      <w:r w:rsidR="003F4B4A" w:rsidRPr="00054817">
        <w:rPr>
          <w:rFonts w:cs="Arial"/>
          <w:color w:val="000000"/>
        </w:rPr>
        <w:t>e.g.,</w:t>
      </w:r>
      <w:r w:rsidRPr="00054817">
        <w:rPr>
          <w:rFonts w:cs="Arial"/>
        </w:rPr>
        <w:t xml:space="preserve"> whenever they are acting, </w:t>
      </w:r>
      <w:r w:rsidRPr="00054817">
        <w:rPr>
          <w:rFonts w:eastAsia="Arial" w:cs="Arial"/>
          <w:szCs w:val="24"/>
        </w:rPr>
        <w:t>claiming to act</w:t>
      </w:r>
      <w:r w:rsidR="00BF21B4" w:rsidRPr="00054817">
        <w:rPr>
          <w:rFonts w:eastAsia="Arial" w:cs="Arial"/>
          <w:szCs w:val="24"/>
        </w:rPr>
        <w:t>,</w:t>
      </w:r>
      <w:r w:rsidR="0051489A" w:rsidRPr="00054817">
        <w:rPr>
          <w:rFonts w:eastAsia="Arial" w:cs="Arial"/>
          <w:szCs w:val="24"/>
        </w:rPr>
        <w:t xml:space="preserve"> </w:t>
      </w:r>
      <w:r w:rsidRPr="00054817">
        <w:rPr>
          <w:rFonts w:eastAsia="Arial" w:cs="Arial"/>
          <w:szCs w:val="24"/>
        </w:rPr>
        <w:t>or giving the impression they are acting</w:t>
      </w:r>
      <w:r w:rsidRPr="00054817">
        <w:rPr>
          <w:rFonts w:cs="Arial"/>
        </w:rPr>
        <w:t xml:space="preserve"> in their </w:t>
      </w:r>
      <w:hyperlink w:anchor="_‘capacity’" w:history="1">
        <w:r w:rsidRPr="00054817">
          <w:rPr>
            <w:rStyle w:val="Hyperlink"/>
            <w:rFonts w:cs="Arial"/>
            <w:color w:val="auto"/>
          </w:rPr>
          <w:t>Capacity</w:t>
        </w:r>
      </w:hyperlink>
      <w:r w:rsidRPr="00054817">
        <w:rPr>
          <w:rFonts w:cs="Arial"/>
        </w:rPr>
        <w:t xml:space="preserve"> as a Councillor or Co-Opted Member)</w:t>
      </w:r>
      <w:r w:rsidR="00582230" w:rsidRPr="00054817">
        <w:rPr>
          <w:rFonts w:cs="Arial"/>
          <w:b/>
        </w:rPr>
        <w:t xml:space="preserve">.  </w:t>
      </w:r>
      <w:r w:rsidRPr="00054817">
        <w:rPr>
          <w:rFonts w:cs="Arial"/>
        </w:rPr>
        <w:t xml:space="preserve">Where a </w:t>
      </w:r>
      <w:r w:rsidR="003F4B4A" w:rsidRPr="00054817">
        <w:rPr>
          <w:rFonts w:cs="Arial"/>
        </w:rPr>
        <w:t>C</w:t>
      </w:r>
      <w:r w:rsidR="008775E7" w:rsidRPr="00054817">
        <w:rPr>
          <w:rFonts w:cs="Arial"/>
        </w:rPr>
        <w:t>ouncillor</w:t>
      </w:r>
      <w:r w:rsidRPr="00054817">
        <w:rPr>
          <w:rFonts w:cs="Arial"/>
        </w:rPr>
        <w:t xml:space="preserve"> is not acting with Capacity</w:t>
      </w:r>
      <w:r w:rsidR="00F605FB" w:rsidRPr="00054817">
        <w:rPr>
          <w:rFonts w:cs="Arial"/>
        </w:rPr>
        <w:t>,</w:t>
      </w:r>
      <w:r w:rsidRPr="00054817">
        <w:rPr>
          <w:rFonts w:cs="Arial"/>
        </w:rPr>
        <w:t xml:space="preserve"> no breach of </w:t>
      </w:r>
      <w:r w:rsidR="0051489A" w:rsidRPr="00054817">
        <w:rPr>
          <w:rFonts w:cs="Arial"/>
        </w:rPr>
        <w:t>this Code</w:t>
      </w:r>
      <w:r w:rsidRPr="00054817">
        <w:rPr>
          <w:rFonts w:cs="Arial"/>
        </w:rPr>
        <w:t xml:space="preserve"> is likely to occur</w:t>
      </w:r>
      <w:r w:rsidR="00582230" w:rsidRPr="00054817">
        <w:rPr>
          <w:rFonts w:cs="Arial"/>
          <w:b/>
        </w:rPr>
        <w:t>.</w:t>
      </w:r>
    </w:p>
    <w:p w14:paraId="584F5EF6" w14:textId="77777777" w:rsidR="00224439" w:rsidRPr="00054817" w:rsidRDefault="00C779EF" w:rsidP="00050189">
      <w:pPr>
        <w:numPr>
          <w:ilvl w:val="1"/>
          <w:numId w:val="6"/>
        </w:numPr>
        <w:jc w:val="both"/>
        <w:rPr>
          <w:rFonts w:cs="Arial"/>
        </w:rPr>
      </w:pPr>
      <w:r w:rsidRPr="00054817">
        <w:rPr>
          <w:rFonts w:cs="Arial"/>
        </w:rPr>
        <w:t xml:space="preserve">It is a Councillor’s </w:t>
      </w:r>
      <w:r w:rsidR="0051489A" w:rsidRPr="00054817">
        <w:rPr>
          <w:rFonts w:cs="Arial"/>
        </w:rPr>
        <w:t xml:space="preserve">or a Co-Opted Member’s </w:t>
      </w:r>
      <w:r w:rsidRPr="00054817">
        <w:rPr>
          <w:rFonts w:cs="Arial"/>
        </w:rPr>
        <w:t>personal responsibility to comply with this Code</w:t>
      </w:r>
      <w:r w:rsidR="00224439" w:rsidRPr="00054817">
        <w:rPr>
          <w:rFonts w:cs="Arial"/>
        </w:rPr>
        <w:t>.</w:t>
      </w:r>
    </w:p>
    <w:p w14:paraId="77FAF5C8" w14:textId="77777777" w:rsidR="00224439" w:rsidRPr="00054817" w:rsidRDefault="00C779EF" w:rsidP="00050189">
      <w:pPr>
        <w:numPr>
          <w:ilvl w:val="1"/>
          <w:numId w:val="6"/>
        </w:numPr>
        <w:jc w:val="both"/>
        <w:rPr>
          <w:rFonts w:cs="Arial"/>
        </w:rPr>
      </w:pPr>
      <w:r w:rsidRPr="00054817">
        <w:rPr>
          <w:rFonts w:cs="Arial"/>
        </w:rPr>
        <w:t xml:space="preserve">This Code is consistent with and based upon the </w:t>
      </w:r>
      <w:bookmarkStart w:id="9" w:name="OLE_LINK5"/>
      <w:bookmarkStart w:id="10" w:name="OLE_LINK6"/>
      <w:r w:rsidRPr="00054817">
        <w:rPr>
          <w:rFonts w:cs="Arial"/>
        </w:rPr>
        <w:t>Ten Principles of Public Life (also known as the Nolan Principles)</w:t>
      </w:r>
      <w:r w:rsidR="00224439" w:rsidRPr="00054817">
        <w:rPr>
          <w:rFonts w:cs="Arial"/>
        </w:rPr>
        <w:t>.</w:t>
      </w:r>
    </w:p>
    <w:bookmarkEnd w:id="9"/>
    <w:bookmarkEnd w:id="10"/>
    <w:p w14:paraId="71B3E181" w14:textId="5ABCE02B" w:rsidR="00224439" w:rsidRPr="003862A0" w:rsidRDefault="00C779EF" w:rsidP="00050189">
      <w:pPr>
        <w:numPr>
          <w:ilvl w:val="1"/>
          <w:numId w:val="6"/>
        </w:numPr>
        <w:jc w:val="both"/>
        <w:rPr>
          <w:rFonts w:cs="Arial"/>
        </w:rPr>
      </w:pPr>
      <w:r w:rsidRPr="003862A0">
        <w:rPr>
          <w:rFonts w:cs="Arial"/>
        </w:rPr>
        <w:t>Should a complaint be made against a Councillor or Co-Opted Member it will be dealt with in accordance with the Act and its supporting regulations</w:t>
      </w:r>
      <w:r w:rsidR="00815430" w:rsidRPr="003862A0">
        <w:rPr>
          <w:rFonts w:cs="Arial"/>
        </w:rPr>
        <w:t xml:space="preserve"> by </w:t>
      </w:r>
      <w:r w:rsidR="0094260A">
        <w:rPr>
          <w:rFonts w:cs="Arial"/>
        </w:rPr>
        <w:t>the parish council in the first instance and if necessary,</w:t>
      </w:r>
      <w:r w:rsidR="006B0402">
        <w:rPr>
          <w:rFonts w:cs="Arial"/>
        </w:rPr>
        <w:t xml:space="preserve"> the</w:t>
      </w:r>
      <w:r w:rsidR="0094260A">
        <w:rPr>
          <w:rFonts w:cs="Arial"/>
        </w:rPr>
        <w:t xml:space="preserve"> </w:t>
      </w:r>
      <w:r w:rsidR="006B0402" w:rsidRPr="006E085F">
        <w:rPr>
          <w:rFonts w:cs="Arial"/>
          <w:color w:val="000000"/>
        </w:rPr>
        <w:t>M</w:t>
      </w:r>
      <w:r w:rsidR="006B0402">
        <w:rPr>
          <w:rFonts w:cs="Arial"/>
        </w:rPr>
        <w:t xml:space="preserve">onitoring </w:t>
      </w:r>
      <w:r w:rsidR="006B0402" w:rsidRPr="006E085F">
        <w:rPr>
          <w:rFonts w:cs="Arial"/>
          <w:color w:val="000000"/>
        </w:rPr>
        <w:t>O</w:t>
      </w:r>
      <w:r w:rsidR="006B0402">
        <w:rPr>
          <w:rFonts w:cs="Arial"/>
        </w:rPr>
        <w:t xml:space="preserve">fficer at </w:t>
      </w:r>
      <w:r w:rsidR="0094260A">
        <w:rPr>
          <w:rFonts w:cs="Arial"/>
        </w:rPr>
        <w:t>West Berkshire Council</w:t>
      </w:r>
      <w:r w:rsidR="00666BED">
        <w:rPr>
          <w:rFonts w:cs="Arial"/>
        </w:rPr>
        <w:t>.</w:t>
      </w:r>
      <w:r w:rsidR="0094260A">
        <w:rPr>
          <w:rFonts w:cs="Arial"/>
        </w:rPr>
        <w:t xml:space="preserve"> </w:t>
      </w:r>
    </w:p>
    <w:p w14:paraId="1CDF08C7" w14:textId="10BF1769" w:rsidR="00224439" w:rsidRDefault="00C779EF" w:rsidP="00050189">
      <w:pPr>
        <w:numPr>
          <w:ilvl w:val="1"/>
          <w:numId w:val="6"/>
        </w:numPr>
        <w:jc w:val="both"/>
        <w:rPr>
          <w:rFonts w:cs="Arial"/>
        </w:rPr>
      </w:pPr>
      <w:r w:rsidRPr="003862A0">
        <w:rPr>
          <w:rFonts w:cs="Arial"/>
        </w:rPr>
        <w:t xml:space="preserve">If a Councillor or Co-Opted Member needs any guidance on any matter </w:t>
      </w:r>
      <w:r w:rsidR="0051489A" w:rsidRPr="003862A0">
        <w:rPr>
          <w:rFonts w:cs="Arial"/>
        </w:rPr>
        <w:t>relating to this Code</w:t>
      </w:r>
      <w:r w:rsidR="005029CB" w:rsidRPr="003862A0">
        <w:rPr>
          <w:rFonts w:cs="Arial"/>
        </w:rPr>
        <w:t xml:space="preserve">, they should seek it from the </w:t>
      </w:r>
      <w:r w:rsidR="00815430" w:rsidRPr="003862A0">
        <w:rPr>
          <w:rFonts w:cs="Arial"/>
        </w:rPr>
        <w:t xml:space="preserve">Clerk </w:t>
      </w:r>
      <w:r w:rsidRPr="003862A0">
        <w:rPr>
          <w:rFonts w:cs="Arial"/>
        </w:rPr>
        <w:t xml:space="preserve">or their own legal adviser (but it is </w:t>
      </w:r>
      <w:r w:rsidR="00F97FE0" w:rsidRPr="006E085F">
        <w:rPr>
          <w:rFonts w:cs="Arial"/>
          <w:color w:val="000000"/>
        </w:rPr>
        <w:t>emphasised,</w:t>
      </w:r>
      <w:r w:rsidRPr="003862A0">
        <w:rPr>
          <w:rFonts w:cs="Arial"/>
        </w:rPr>
        <w:t xml:space="preserve"> that it is entirely their personal responsibility to comply with the provisions of this Code)</w:t>
      </w:r>
      <w:r w:rsidR="00224439" w:rsidRPr="003862A0">
        <w:rPr>
          <w:rFonts w:cs="Arial"/>
        </w:rPr>
        <w:t>.</w:t>
      </w:r>
    </w:p>
    <w:p w14:paraId="50233488" w14:textId="77777777" w:rsidR="00666BED" w:rsidRPr="003862A0" w:rsidRDefault="00666BED" w:rsidP="00712F45">
      <w:pPr>
        <w:jc w:val="both"/>
        <w:rPr>
          <w:rFonts w:cs="Arial"/>
        </w:rPr>
      </w:pPr>
    </w:p>
    <w:p w14:paraId="336077F6" w14:textId="77777777" w:rsidR="009A7F03" w:rsidRPr="003862A0" w:rsidRDefault="009A7F03" w:rsidP="00050189">
      <w:pPr>
        <w:keepNext/>
        <w:numPr>
          <w:ilvl w:val="0"/>
          <w:numId w:val="6"/>
        </w:numPr>
        <w:jc w:val="both"/>
        <w:rPr>
          <w:rFonts w:cs="Arial"/>
          <w:b/>
        </w:rPr>
      </w:pPr>
      <w:r w:rsidRPr="003862A0">
        <w:rPr>
          <w:rFonts w:cs="Arial"/>
          <w:b/>
        </w:rPr>
        <w:t>General Obligations</w:t>
      </w:r>
    </w:p>
    <w:p w14:paraId="16E6DEA7" w14:textId="77777777" w:rsidR="009A7F03" w:rsidRPr="003862A0" w:rsidRDefault="008E5CD3" w:rsidP="00050189">
      <w:pPr>
        <w:numPr>
          <w:ilvl w:val="1"/>
          <w:numId w:val="6"/>
        </w:numPr>
        <w:jc w:val="both"/>
        <w:rPr>
          <w:rFonts w:cs="Arial"/>
        </w:rPr>
      </w:pPr>
      <w:r w:rsidRPr="003862A0">
        <w:rPr>
          <w:rFonts w:cs="Arial"/>
        </w:rPr>
        <w:t>Councillor</w:t>
      </w:r>
      <w:r w:rsidR="0051489A" w:rsidRPr="003862A0">
        <w:rPr>
          <w:rFonts w:cs="Arial"/>
        </w:rPr>
        <w:t>s and Co-Opted member</w:t>
      </w:r>
      <w:r w:rsidRPr="003862A0">
        <w:rPr>
          <w:rFonts w:cs="Arial"/>
        </w:rPr>
        <w:t xml:space="preserve">s </w:t>
      </w:r>
      <w:r w:rsidR="009A7F03" w:rsidRPr="003862A0">
        <w:rPr>
          <w:rFonts w:cs="Arial"/>
          <w:b/>
        </w:rPr>
        <w:t>must</w:t>
      </w:r>
      <w:r w:rsidR="009A7F03" w:rsidRPr="003862A0">
        <w:rPr>
          <w:rFonts w:cs="Arial"/>
        </w:rPr>
        <w:t>:</w:t>
      </w:r>
    </w:p>
    <w:p w14:paraId="31F86EAE" w14:textId="77777777" w:rsidR="00224439" w:rsidRPr="00054817" w:rsidRDefault="009A7F03" w:rsidP="00050189">
      <w:pPr>
        <w:numPr>
          <w:ilvl w:val="2"/>
          <w:numId w:val="6"/>
        </w:numPr>
        <w:autoSpaceDE w:val="0"/>
        <w:autoSpaceDN w:val="0"/>
        <w:adjustRightInd w:val="0"/>
        <w:jc w:val="both"/>
        <w:rPr>
          <w:rFonts w:cs="Arial"/>
        </w:rPr>
      </w:pPr>
      <w:r w:rsidRPr="00054817">
        <w:rPr>
          <w:rFonts w:cs="Arial"/>
        </w:rPr>
        <w:t xml:space="preserve">Treat </w:t>
      </w:r>
      <w:r w:rsidR="00FD0FD3" w:rsidRPr="00054817">
        <w:rPr>
          <w:rFonts w:cs="Arial"/>
        </w:rPr>
        <w:t>councillors</w:t>
      </w:r>
      <w:r w:rsidRPr="00054817">
        <w:rPr>
          <w:rFonts w:cs="Arial"/>
        </w:rPr>
        <w:t xml:space="preserve">, </w:t>
      </w:r>
      <w:r w:rsidR="00BA6850" w:rsidRPr="00054817">
        <w:rPr>
          <w:rFonts w:cs="Arial"/>
        </w:rPr>
        <w:t xml:space="preserve">co-opted members, </w:t>
      </w:r>
      <w:r w:rsidRPr="00054817">
        <w:rPr>
          <w:rFonts w:cs="Arial"/>
        </w:rPr>
        <w:t>officers, members of the public and service providers with courtesy and respect</w:t>
      </w:r>
      <w:r w:rsidR="00224439" w:rsidRPr="00054817">
        <w:rPr>
          <w:rFonts w:cs="Arial"/>
        </w:rPr>
        <w:t>.</w:t>
      </w:r>
    </w:p>
    <w:p w14:paraId="22BAE407" w14:textId="77777777" w:rsidR="009A7F03" w:rsidRPr="003862A0" w:rsidRDefault="009A7F03" w:rsidP="00050189">
      <w:pPr>
        <w:numPr>
          <w:ilvl w:val="2"/>
          <w:numId w:val="6"/>
        </w:numPr>
        <w:autoSpaceDE w:val="0"/>
        <w:autoSpaceDN w:val="0"/>
        <w:adjustRightInd w:val="0"/>
        <w:jc w:val="both"/>
        <w:rPr>
          <w:rFonts w:cs="Arial"/>
        </w:rPr>
      </w:pPr>
      <w:r w:rsidRPr="003862A0">
        <w:rPr>
          <w:rFonts w:cs="Arial"/>
        </w:rPr>
        <w:t>When involved in the decision making of the Council:</w:t>
      </w:r>
    </w:p>
    <w:p w14:paraId="76CA99B6" w14:textId="77777777" w:rsidR="009A7F03" w:rsidRPr="003862A0" w:rsidRDefault="009A7F03" w:rsidP="00050189">
      <w:pPr>
        <w:numPr>
          <w:ilvl w:val="3"/>
          <w:numId w:val="6"/>
        </w:numPr>
        <w:autoSpaceDE w:val="0"/>
        <w:autoSpaceDN w:val="0"/>
        <w:adjustRightInd w:val="0"/>
        <w:jc w:val="both"/>
        <w:rPr>
          <w:rFonts w:cs="Arial"/>
        </w:rPr>
      </w:pPr>
      <w:r w:rsidRPr="003862A0">
        <w:rPr>
          <w:rFonts w:cs="Arial"/>
        </w:rPr>
        <w:t xml:space="preserve">ensure that </w:t>
      </w:r>
      <w:r w:rsidR="008E5CD3" w:rsidRPr="003862A0">
        <w:rPr>
          <w:rFonts w:cs="Arial"/>
        </w:rPr>
        <w:t>they</w:t>
      </w:r>
      <w:r w:rsidRPr="003862A0">
        <w:rPr>
          <w:rFonts w:cs="Arial"/>
        </w:rPr>
        <w:t xml:space="preserve"> are aware of and comply with the requirements </w:t>
      </w:r>
      <w:r w:rsidR="00A22E08" w:rsidRPr="003862A0">
        <w:rPr>
          <w:rFonts w:cs="Arial"/>
        </w:rPr>
        <w:t xml:space="preserve">of </w:t>
      </w:r>
      <w:r w:rsidRPr="003862A0">
        <w:rPr>
          <w:rFonts w:cs="Arial"/>
        </w:rPr>
        <w:t xml:space="preserve">the </w:t>
      </w:r>
      <w:hyperlink r:id="rId9" w:history="1">
        <w:r w:rsidR="00C779EF" w:rsidRPr="003862A0">
          <w:rPr>
            <w:rStyle w:val="Hyperlink"/>
            <w:rFonts w:cs="Arial"/>
            <w:color w:val="auto"/>
          </w:rPr>
          <w:t>Bribery Act 2010</w:t>
        </w:r>
      </w:hyperlink>
      <w:r w:rsidR="0051489A" w:rsidRPr="003862A0">
        <w:rPr>
          <w:rFonts w:cs="Arial"/>
        </w:rPr>
        <w:t>;</w:t>
      </w:r>
    </w:p>
    <w:p w14:paraId="5577CBA9" w14:textId="6A974657" w:rsidR="009A7F03" w:rsidRPr="003862A0" w:rsidRDefault="009A7F03" w:rsidP="00050189">
      <w:pPr>
        <w:numPr>
          <w:ilvl w:val="3"/>
          <w:numId w:val="6"/>
        </w:numPr>
        <w:autoSpaceDE w:val="0"/>
        <w:autoSpaceDN w:val="0"/>
        <w:adjustRightInd w:val="0"/>
        <w:jc w:val="both"/>
        <w:rPr>
          <w:rFonts w:cs="Arial"/>
        </w:rPr>
      </w:pPr>
      <w:r w:rsidRPr="003862A0">
        <w:rPr>
          <w:rFonts w:cs="Arial"/>
        </w:rPr>
        <w:t xml:space="preserve">have regard to any advice provided to </w:t>
      </w:r>
      <w:r w:rsidR="008E5CD3" w:rsidRPr="003862A0">
        <w:rPr>
          <w:rFonts w:cs="Arial"/>
        </w:rPr>
        <w:t>them</w:t>
      </w:r>
      <w:r w:rsidR="0094260A">
        <w:rPr>
          <w:rFonts w:cs="Arial"/>
        </w:rPr>
        <w:t xml:space="preserve"> by the </w:t>
      </w:r>
      <w:r w:rsidR="00F97FE0" w:rsidRPr="006E085F">
        <w:rPr>
          <w:rFonts w:cs="Arial"/>
          <w:color w:val="000000"/>
        </w:rPr>
        <w:t>Responsible Financial Officer (</w:t>
      </w:r>
      <w:r w:rsidR="0094260A" w:rsidRPr="006E085F">
        <w:rPr>
          <w:rFonts w:cs="Arial"/>
          <w:color w:val="000000"/>
        </w:rPr>
        <w:t>RF</w:t>
      </w:r>
      <w:r w:rsidRPr="006E085F">
        <w:rPr>
          <w:rFonts w:cs="Arial"/>
          <w:color w:val="000000"/>
        </w:rPr>
        <w:t>O</w:t>
      </w:r>
      <w:r w:rsidR="00F97FE0" w:rsidRPr="006E085F">
        <w:rPr>
          <w:rFonts w:cs="Arial"/>
          <w:color w:val="000000"/>
        </w:rPr>
        <w:t>)</w:t>
      </w:r>
      <w:r w:rsidRPr="003862A0">
        <w:rPr>
          <w:rFonts w:cs="Arial"/>
        </w:rPr>
        <w:t xml:space="preserve"> </w:t>
      </w:r>
      <w:r w:rsidR="0051489A" w:rsidRPr="003862A0">
        <w:rPr>
          <w:rFonts w:cs="Arial"/>
        </w:rPr>
        <w:t>or</w:t>
      </w:r>
      <w:r w:rsidR="009C5296">
        <w:rPr>
          <w:rFonts w:cs="Arial"/>
        </w:rPr>
        <w:t xml:space="preserve"> </w:t>
      </w:r>
      <w:r w:rsidR="00815430" w:rsidRPr="003862A0">
        <w:rPr>
          <w:rFonts w:cs="Arial"/>
        </w:rPr>
        <w:t xml:space="preserve">Clerk </w:t>
      </w:r>
      <w:r w:rsidRPr="003862A0">
        <w:rPr>
          <w:rFonts w:cs="Arial"/>
        </w:rPr>
        <w:t>pursuant to their statutory duties;</w:t>
      </w:r>
    </w:p>
    <w:p w14:paraId="6FCCE5A3" w14:textId="77777777" w:rsidR="00224439" w:rsidRPr="003862A0" w:rsidRDefault="009A7F03" w:rsidP="00050189">
      <w:pPr>
        <w:numPr>
          <w:ilvl w:val="3"/>
          <w:numId w:val="6"/>
        </w:numPr>
        <w:autoSpaceDE w:val="0"/>
        <w:autoSpaceDN w:val="0"/>
        <w:adjustRightInd w:val="0"/>
        <w:jc w:val="both"/>
        <w:rPr>
          <w:rFonts w:cs="Arial"/>
        </w:rPr>
      </w:pPr>
      <w:r w:rsidRPr="003862A0">
        <w:rPr>
          <w:rFonts w:cs="Arial"/>
        </w:rPr>
        <w:t>g</w:t>
      </w:r>
      <w:r w:rsidR="00B053C1" w:rsidRPr="003862A0">
        <w:rPr>
          <w:rFonts w:cs="Arial"/>
        </w:rPr>
        <w:t xml:space="preserve">ive reasons for </w:t>
      </w:r>
      <w:r w:rsidRPr="003862A0">
        <w:rPr>
          <w:rFonts w:cs="Arial"/>
        </w:rPr>
        <w:t xml:space="preserve">decisions </w:t>
      </w:r>
      <w:r w:rsidR="00B053C1" w:rsidRPr="003862A0">
        <w:rPr>
          <w:rFonts w:cs="Arial"/>
        </w:rPr>
        <w:t xml:space="preserve">made </w:t>
      </w:r>
      <w:r w:rsidRPr="003862A0">
        <w:rPr>
          <w:rFonts w:cs="Arial"/>
        </w:rPr>
        <w:t xml:space="preserve">in accordance with any legal requirements </w:t>
      </w:r>
      <w:r w:rsidR="0051489A" w:rsidRPr="003862A0">
        <w:rPr>
          <w:rFonts w:cs="Arial"/>
        </w:rPr>
        <w:t>and/</w:t>
      </w:r>
      <w:r w:rsidRPr="003862A0">
        <w:rPr>
          <w:rFonts w:cs="Arial"/>
        </w:rPr>
        <w:t>or reasonable requirements of the Council</w:t>
      </w:r>
      <w:r w:rsidR="00224439" w:rsidRPr="003862A0">
        <w:rPr>
          <w:rFonts w:cs="Arial"/>
        </w:rPr>
        <w:t>.</w:t>
      </w:r>
    </w:p>
    <w:p w14:paraId="229296DA" w14:textId="77777777" w:rsidR="00224439" w:rsidRPr="003862A0" w:rsidRDefault="00C779EF" w:rsidP="00050189">
      <w:pPr>
        <w:numPr>
          <w:ilvl w:val="2"/>
          <w:numId w:val="6"/>
        </w:numPr>
        <w:autoSpaceDE w:val="0"/>
        <w:autoSpaceDN w:val="0"/>
        <w:adjustRightInd w:val="0"/>
        <w:jc w:val="both"/>
        <w:rPr>
          <w:rFonts w:cs="Arial"/>
        </w:rPr>
      </w:pPr>
      <w:r w:rsidRPr="003862A0">
        <w:rPr>
          <w:rFonts w:cs="Arial"/>
        </w:rPr>
        <w:t>When using or authorising the use by others of the resources of the Council</w:t>
      </w:r>
      <w:r w:rsidR="00BA6850" w:rsidRPr="003862A0">
        <w:rPr>
          <w:rFonts w:cs="Arial"/>
        </w:rPr>
        <w:t>,</w:t>
      </w:r>
      <w:r w:rsidRPr="003862A0">
        <w:rPr>
          <w:rFonts w:cs="Arial"/>
        </w:rPr>
        <w:t xml:space="preserve"> use the resources properly and in accordance with the Council’s relevant policies</w:t>
      </w:r>
      <w:r w:rsidR="00224439" w:rsidRPr="003862A0">
        <w:rPr>
          <w:rFonts w:cs="Arial"/>
        </w:rPr>
        <w:t>.</w:t>
      </w:r>
    </w:p>
    <w:p w14:paraId="6CB1EDC1" w14:textId="77777777" w:rsidR="00224439" w:rsidRPr="003862A0" w:rsidRDefault="009A7F03" w:rsidP="00050189">
      <w:pPr>
        <w:numPr>
          <w:ilvl w:val="2"/>
          <w:numId w:val="6"/>
        </w:numPr>
        <w:autoSpaceDE w:val="0"/>
        <w:autoSpaceDN w:val="0"/>
        <w:adjustRightInd w:val="0"/>
        <w:jc w:val="both"/>
        <w:rPr>
          <w:rFonts w:cs="Arial"/>
        </w:rPr>
      </w:pPr>
      <w:r w:rsidRPr="003862A0">
        <w:rPr>
          <w:rFonts w:cs="Arial"/>
        </w:rPr>
        <w:t>Have regard to the applicable</w:t>
      </w:r>
      <w:r w:rsidR="00C779EF" w:rsidRPr="003862A0">
        <w:rPr>
          <w:rFonts w:cs="Arial"/>
        </w:rPr>
        <w:t xml:space="preserve"> </w:t>
      </w:r>
      <w:r w:rsidR="00C779EF" w:rsidRPr="003862A0">
        <w:rPr>
          <w:rFonts w:cs="Arial"/>
          <w:u w:val="single"/>
        </w:rPr>
        <w:t>Local Authority Code of Publicity</w:t>
      </w:r>
      <w:r w:rsidR="00C779EF" w:rsidRPr="003862A0">
        <w:rPr>
          <w:rFonts w:cs="Arial"/>
        </w:rPr>
        <w:t xml:space="preserve"> under the Local Government Act 1986</w:t>
      </w:r>
      <w:r w:rsidR="00224439" w:rsidRPr="003862A0">
        <w:rPr>
          <w:rFonts w:cs="Arial"/>
        </w:rPr>
        <w:t>.</w:t>
      </w:r>
    </w:p>
    <w:p w14:paraId="00FAE6AD" w14:textId="77777777" w:rsidR="009A7F03" w:rsidRPr="003862A0" w:rsidRDefault="00BA0997" w:rsidP="00050189">
      <w:pPr>
        <w:numPr>
          <w:ilvl w:val="1"/>
          <w:numId w:val="6"/>
        </w:numPr>
        <w:jc w:val="both"/>
        <w:rPr>
          <w:rFonts w:cs="Arial"/>
        </w:rPr>
      </w:pPr>
      <w:r w:rsidRPr="003862A0">
        <w:rPr>
          <w:rFonts w:cs="Arial"/>
        </w:rPr>
        <w:t>Councillor</w:t>
      </w:r>
      <w:r w:rsidR="00522DE2" w:rsidRPr="003862A0">
        <w:rPr>
          <w:rFonts w:cs="Arial"/>
        </w:rPr>
        <w:t>s and Co-Opted Member</w:t>
      </w:r>
      <w:r w:rsidRPr="003862A0">
        <w:rPr>
          <w:rFonts w:cs="Arial"/>
        </w:rPr>
        <w:t xml:space="preserve">s </w:t>
      </w:r>
      <w:r w:rsidR="009A7F03" w:rsidRPr="003862A0">
        <w:rPr>
          <w:rFonts w:cs="Arial"/>
          <w:b/>
        </w:rPr>
        <w:t>must not</w:t>
      </w:r>
      <w:r w:rsidR="009A7F03" w:rsidRPr="003862A0">
        <w:rPr>
          <w:rFonts w:cs="Arial"/>
        </w:rPr>
        <w:t>:</w:t>
      </w:r>
    </w:p>
    <w:p w14:paraId="34701B25" w14:textId="0749EDDC" w:rsidR="00224439" w:rsidRPr="006E085F" w:rsidRDefault="000F308E" w:rsidP="00050189">
      <w:pPr>
        <w:numPr>
          <w:ilvl w:val="2"/>
          <w:numId w:val="6"/>
        </w:numPr>
        <w:autoSpaceDE w:val="0"/>
        <w:autoSpaceDN w:val="0"/>
        <w:adjustRightInd w:val="0"/>
        <w:jc w:val="both"/>
        <w:rPr>
          <w:rFonts w:cs="Arial"/>
          <w:color w:val="000000"/>
        </w:rPr>
      </w:pPr>
      <w:r w:rsidRPr="006E085F">
        <w:rPr>
          <w:rFonts w:cs="Arial"/>
          <w:color w:val="000000"/>
        </w:rPr>
        <w:t>Engage</w:t>
      </w:r>
      <w:r w:rsidR="009A7F03" w:rsidRPr="006E085F">
        <w:rPr>
          <w:rFonts w:cs="Arial"/>
          <w:color w:val="000000"/>
        </w:rPr>
        <w:t xml:space="preserve"> in behaviour which could be regarded as </w:t>
      </w:r>
      <w:r w:rsidR="009A7F03" w:rsidRPr="006E085F">
        <w:rPr>
          <w:rFonts w:cs="Arial"/>
          <w:color w:val="000000"/>
          <w:u w:val="single"/>
        </w:rPr>
        <w:t>bullying or intimidation</w:t>
      </w:r>
      <w:r w:rsidR="00B90FBA" w:rsidRPr="006E085F">
        <w:rPr>
          <w:rFonts w:cs="Arial"/>
          <w:color w:val="000000"/>
        </w:rPr>
        <w:t xml:space="preserve">, to either other </w:t>
      </w:r>
      <w:r w:rsidR="006F7AD7" w:rsidRPr="006E085F">
        <w:rPr>
          <w:rFonts w:cs="Arial"/>
          <w:color w:val="000000"/>
        </w:rPr>
        <w:t>c</w:t>
      </w:r>
      <w:r w:rsidR="00B90FBA" w:rsidRPr="006E085F">
        <w:rPr>
          <w:rFonts w:cs="Arial"/>
          <w:color w:val="000000"/>
        </w:rPr>
        <w:t>ouncillors</w:t>
      </w:r>
      <w:r w:rsidR="00A2316C" w:rsidRPr="006E085F">
        <w:rPr>
          <w:rFonts w:cs="Arial"/>
          <w:color w:val="000000"/>
        </w:rPr>
        <w:t>,</w:t>
      </w:r>
      <w:r w:rsidR="006C5072" w:rsidRPr="006E085F">
        <w:rPr>
          <w:rFonts w:cs="Arial"/>
          <w:color w:val="000000"/>
        </w:rPr>
        <w:t xml:space="preserve"> employees of the Council</w:t>
      </w:r>
      <w:r w:rsidR="00B90FBA" w:rsidRPr="006E085F">
        <w:rPr>
          <w:rFonts w:cs="Arial"/>
          <w:color w:val="000000"/>
        </w:rPr>
        <w:t xml:space="preserve"> and</w:t>
      </w:r>
      <w:r w:rsidR="003E30C6" w:rsidRPr="006E085F">
        <w:rPr>
          <w:rFonts w:cs="Arial"/>
          <w:color w:val="000000"/>
        </w:rPr>
        <w:t>/or</w:t>
      </w:r>
      <w:r w:rsidR="00B90FBA" w:rsidRPr="006E085F">
        <w:rPr>
          <w:rFonts w:cs="Arial"/>
          <w:color w:val="000000"/>
        </w:rPr>
        <w:t xml:space="preserve"> members of the publi</w:t>
      </w:r>
      <w:r w:rsidR="006C5072" w:rsidRPr="006E085F">
        <w:rPr>
          <w:rFonts w:cs="Arial"/>
          <w:color w:val="000000"/>
        </w:rPr>
        <w:t>c</w:t>
      </w:r>
      <w:r w:rsidR="00B90FBA" w:rsidRPr="006E085F">
        <w:rPr>
          <w:rFonts w:cs="Arial"/>
          <w:color w:val="000000"/>
        </w:rPr>
        <w:t>.</w:t>
      </w:r>
      <w:r w:rsidR="003E30C6" w:rsidRPr="006E085F">
        <w:rPr>
          <w:rFonts w:cs="Arial"/>
          <w:color w:val="000000"/>
        </w:rPr>
        <w:t xml:space="preserve"> </w:t>
      </w:r>
    </w:p>
    <w:p w14:paraId="4BCE18EF" w14:textId="77777777" w:rsidR="004F1760" w:rsidRPr="003862A0" w:rsidRDefault="000F308E" w:rsidP="00050189">
      <w:pPr>
        <w:numPr>
          <w:ilvl w:val="2"/>
          <w:numId w:val="6"/>
        </w:numPr>
        <w:autoSpaceDE w:val="0"/>
        <w:autoSpaceDN w:val="0"/>
        <w:adjustRightInd w:val="0"/>
        <w:jc w:val="both"/>
        <w:rPr>
          <w:rFonts w:eastAsia="Arial" w:cs="Arial"/>
          <w:szCs w:val="24"/>
        </w:rPr>
      </w:pPr>
      <w:r w:rsidRPr="003862A0">
        <w:rPr>
          <w:rFonts w:eastAsia="Arial" w:cs="Arial"/>
          <w:szCs w:val="24"/>
        </w:rPr>
        <w:t xml:space="preserve">Do </w:t>
      </w:r>
      <w:r w:rsidR="008E5CD3" w:rsidRPr="003862A0">
        <w:rPr>
          <w:rFonts w:eastAsia="Arial" w:cs="Arial"/>
          <w:szCs w:val="24"/>
        </w:rPr>
        <w:t xml:space="preserve">anything </w:t>
      </w:r>
      <w:r w:rsidR="00C779EF" w:rsidRPr="003862A0">
        <w:rPr>
          <w:rFonts w:eastAsia="Arial" w:cs="Arial"/>
          <w:szCs w:val="24"/>
        </w:rPr>
        <w:t xml:space="preserve">which may cause the Council to breach any of the equality enactments as defined in </w:t>
      </w:r>
      <w:r w:rsidR="00C779EF" w:rsidRPr="003862A0">
        <w:rPr>
          <w:rFonts w:eastAsia="Arial" w:cs="Arial"/>
          <w:szCs w:val="24"/>
          <w:u w:val="single"/>
        </w:rPr>
        <w:t xml:space="preserve">section 33, </w:t>
      </w:r>
      <w:hyperlink r:id="rId10" w:history="1">
        <w:r w:rsidR="00C779EF" w:rsidRPr="003862A0">
          <w:rPr>
            <w:rStyle w:val="Hyperlink"/>
            <w:rFonts w:eastAsia="Arial" w:cs="Arial"/>
            <w:color w:val="auto"/>
            <w:szCs w:val="24"/>
          </w:rPr>
          <w:t>Equality Act 2006</w:t>
        </w:r>
      </w:hyperlink>
      <w:r w:rsidR="00522DE2" w:rsidRPr="003862A0">
        <w:rPr>
          <w:rFonts w:eastAsia="Arial" w:cs="Arial"/>
          <w:szCs w:val="24"/>
        </w:rPr>
        <w:t>.</w:t>
      </w:r>
    </w:p>
    <w:p w14:paraId="3C9F5A89" w14:textId="77777777" w:rsidR="007262A4" w:rsidRPr="003862A0" w:rsidRDefault="000F308E" w:rsidP="00050189">
      <w:pPr>
        <w:numPr>
          <w:ilvl w:val="2"/>
          <w:numId w:val="6"/>
        </w:numPr>
        <w:autoSpaceDE w:val="0"/>
        <w:autoSpaceDN w:val="0"/>
        <w:adjustRightInd w:val="0"/>
        <w:jc w:val="both"/>
        <w:rPr>
          <w:rFonts w:cs="Arial"/>
        </w:rPr>
      </w:pPr>
      <w:r w:rsidRPr="003862A0">
        <w:rPr>
          <w:rFonts w:eastAsia="Arial" w:cs="Arial"/>
          <w:szCs w:val="24"/>
        </w:rPr>
        <w:t>Disclose</w:t>
      </w:r>
      <w:r w:rsidR="009A7F03" w:rsidRPr="003862A0">
        <w:rPr>
          <w:rFonts w:eastAsia="Arial" w:cs="Arial"/>
          <w:szCs w:val="24"/>
        </w:rPr>
        <w:t xml:space="preserve"> information given to </w:t>
      </w:r>
      <w:r w:rsidR="005D4886" w:rsidRPr="003862A0">
        <w:rPr>
          <w:rFonts w:eastAsia="Arial" w:cs="Arial"/>
          <w:szCs w:val="24"/>
        </w:rPr>
        <w:t>them in</w:t>
      </w:r>
      <w:r w:rsidR="009A7F03" w:rsidRPr="003862A0">
        <w:rPr>
          <w:rFonts w:eastAsia="Arial" w:cs="Arial"/>
          <w:szCs w:val="24"/>
        </w:rPr>
        <w:t xml:space="preserve"> confidence or information acquire</w:t>
      </w:r>
      <w:r w:rsidR="009A7F03" w:rsidRPr="003862A0">
        <w:rPr>
          <w:rFonts w:cs="Arial"/>
        </w:rPr>
        <w:t xml:space="preserve">d by </w:t>
      </w:r>
      <w:r w:rsidR="00BA0997" w:rsidRPr="003862A0">
        <w:rPr>
          <w:rFonts w:cs="Arial"/>
        </w:rPr>
        <w:t>them</w:t>
      </w:r>
      <w:r w:rsidR="009A7F03" w:rsidRPr="003862A0">
        <w:rPr>
          <w:rFonts w:cs="Arial"/>
        </w:rPr>
        <w:t xml:space="preserve"> which </w:t>
      </w:r>
      <w:r w:rsidR="00BA0997" w:rsidRPr="003862A0">
        <w:rPr>
          <w:rFonts w:cs="Arial"/>
        </w:rPr>
        <w:t xml:space="preserve">they </w:t>
      </w:r>
      <w:r w:rsidR="009A7F03" w:rsidRPr="003862A0">
        <w:rPr>
          <w:rFonts w:cs="Arial"/>
        </w:rPr>
        <w:t>believe or are aware is of a c</w:t>
      </w:r>
      <w:r w:rsidR="008B12C7" w:rsidRPr="003862A0">
        <w:rPr>
          <w:rFonts w:cs="Arial"/>
        </w:rPr>
        <w:t>onfidential nature except where:</w:t>
      </w:r>
    </w:p>
    <w:p w14:paraId="48610380" w14:textId="77777777" w:rsidR="007262A4" w:rsidRPr="003862A0" w:rsidRDefault="008B12C7" w:rsidP="00050189">
      <w:pPr>
        <w:numPr>
          <w:ilvl w:val="3"/>
          <w:numId w:val="6"/>
        </w:numPr>
        <w:autoSpaceDE w:val="0"/>
        <w:autoSpaceDN w:val="0"/>
        <w:adjustRightInd w:val="0"/>
        <w:jc w:val="both"/>
        <w:rPr>
          <w:rFonts w:cs="Arial"/>
        </w:rPr>
      </w:pPr>
      <w:r w:rsidRPr="003862A0">
        <w:rPr>
          <w:rFonts w:cs="Arial"/>
        </w:rPr>
        <w:t>t</w:t>
      </w:r>
      <w:r w:rsidR="005D4886" w:rsidRPr="003862A0">
        <w:rPr>
          <w:rFonts w:cs="Arial"/>
        </w:rPr>
        <w:t>hey</w:t>
      </w:r>
      <w:r w:rsidR="000F308E" w:rsidRPr="003862A0">
        <w:rPr>
          <w:rFonts w:cs="Arial"/>
        </w:rPr>
        <w:t xml:space="preserve"> have</w:t>
      </w:r>
      <w:r w:rsidR="009A7F03" w:rsidRPr="003862A0">
        <w:rPr>
          <w:rFonts w:cs="Arial"/>
        </w:rPr>
        <w:t xml:space="preserve"> the consent of a person authorised to give it;</w:t>
      </w:r>
    </w:p>
    <w:p w14:paraId="4CD01526" w14:textId="42C1EA6A" w:rsidR="007262A4" w:rsidRPr="003862A0" w:rsidRDefault="008B12C7" w:rsidP="00050189">
      <w:pPr>
        <w:numPr>
          <w:ilvl w:val="3"/>
          <w:numId w:val="6"/>
        </w:numPr>
        <w:autoSpaceDE w:val="0"/>
        <w:autoSpaceDN w:val="0"/>
        <w:adjustRightInd w:val="0"/>
        <w:jc w:val="both"/>
        <w:rPr>
          <w:rFonts w:cs="Arial"/>
        </w:rPr>
      </w:pPr>
      <w:r w:rsidRPr="003862A0">
        <w:rPr>
          <w:rFonts w:cs="Arial"/>
        </w:rPr>
        <w:t>t</w:t>
      </w:r>
      <w:r w:rsidR="005D4886" w:rsidRPr="003862A0">
        <w:rPr>
          <w:rFonts w:cs="Arial"/>
        </w:rPr>
        <w:t>hey</w:t>
      </w:r>
      <w:r w:rsidR="004F1760" w:rsidRPr="003862A0">
        <w:rPr>
          <w:rFonts w:cs="Arial"/>
        </w:rPr>
        <w:t xml:space="preserve"> are</w:t>
      </w:r>
      <w:r w:rsidR="009A7F03" w:rsidRPr="003862A0">
        <w:rPr>
          <w:rFonts w:cs="Arial"/>
        </w:rPr>
        <w:t xml:space="preserve"> required to do so by </w:t>
      </w:r>
      <w:r w:rsidR="00BE0626" w:rsidRPr="003862A0">
        <w:rPr>
          <w:rFonts w:cs="Arial"/>
        </w:rPr>
        <w:t>law.</w:t>
      </w:r>
    </w:p>
    <w:p w14:paraId="65C82FDD" w14:textId="61F99390" w:rsidR="007262A4" w:rsidRPr="003862A0" w:rsidRDefault="008B12C7" w:rsidP="00050189">
      <w:pPr>
        <w:numPr>
          <w:ilvl w:val="3"/>
          <w:numId w:val="6"/>
        </w:numPr>
        <w:autoSpaceDE w:val="0"/>
        <w:autoSpaceDN w:val="0"/>
        <w:adjustRightInd w:val="0"/>
        <w:jc w:val="both"/>
        <w:rPr>
          <w:rFonts w:cs="Arial"/>
        </w:rPr>
      </w:pPr>
      <w:r w:rsidRPr="003862A0">
        <w:rPr>
          <w:rFonts w:cs="Arial"/>
        </w:rPr>
        <w:t>t</w:t>
      </w:r>
      <w:r w:rsidR="005D4886" w:rsidRPr="003862A0">
        <w:rPr>
          <w:rFonts w:cs="Arial"/>
        </w:rPr>
        <w:t>he</w:t>
      </w:r>
      <w:r w:rsidR="009A7F03" w:rsidRPr="003862A0">
        <w:rPr>
          <w:rFonts w:cs="Arial"/>
        </w:rPr>
        <w:t xml:space="preserve"> disclosure is made to a third party for the purpose of obtaining professional legal </w:t>
      </w:r>
      <w:r w:rsidR="00BE0626" w:rsidRPr="003862A0">
        <w:rPr>
          <w:rFonts w:cs="Arial"/>
        </w:rPr>
        <w:t>advice.</w:t>
      </w:r>
    </w:p>
    <w:p w14:paraId="4BE1220D" w14:textId="71E2029E" w:rsidR="007262A4" w:rsidRPr="003862A0" w:rsidRDefault="008B12C7" w:rsidP="00050189">
      <w:pPr>
        <w:numPr>
          <w:ilvl w:val="3"/>
          <w:numId w:val="6"/>
        </w:numPr>
        <w:autoSpaceDE w:val="0"/>
        <w:autoSpaceDN w:val="0"/>
        <w:adjustRightInd w:val="0"/>
        <w:jc w:val="both"/>
        <w:rPr>
          <w:rFonts w:cs="Arial"/>
        </w:rPr>
      </w:pPr>
      <w:r w:rsidRPr="003862A0">
        <w:rPr>
          <w:rFonts w:cs="Arial"/>
        </w:rPr>
        <w:t>t</w:t>
      </w:r>
      <w:r w:rsidR="005D4886" w:rsidRPr="003862A0">
        <w:rPr>
          <w:rFonts w:cs="Arial"/>
        </w:rPr>
        <w:t>he</w:t>
      </w:r>
      <w:r w:rsidR="009A7F03" w:rsidRPr="003862A0">
        <w:rPr>
          <w:rFonts w:cs="Arial"/>
        </w:rPr>
        <w:t xml:space="preserve"> disclosure is reasonable and in the public </w:t>
      </w:r>
      <w:r w:rsidR="00BE0626" w:rsidRPr="003862A0">
        <w:rPr>
          <w:rFonts w:cs="Arial"/>
        </w:rPr>
        <w:t>interest.</w:t>
      </w:r>
    </w:p>
    <w:p w14:paraId="16E434BA" w14:textId="77777777" w:rsidR="007262A4" w:rsidRPr="003862A0" w:rsidRDefault="008B12C7" w:rsidP="00050189">
      <w:pPr>
        <w:numPr>
          <w:ilvl w:val="3"/>
          <w:numId w:val="6"/>
        </w:numPr>
        <w:autoSpaceDE w:val="0"/>
        <w:autoSpaceDN w:val="0"/>
        <w:adjustRightInd w:val="0"/>
        <w:jc w:val="both"/>
        <w:rPr>
          <w:rFonts w:cs="Arial"/>
        </w:rPr>
      </w:pPr>
      <w:r w:rsidRPr="003862A0">
        <w:rPr>
          <w:rFonts w:cs="Arial"/>
        </w:rPr>
        <w:t>t</w:t>
      </w:r>
      <w:r w:rsidR="005D4886" w:rsidRPr="003862A0">
        <w:rPr>
          <w:rFonts w:cs="Arial"/>
        </w:rPr>
        <w:t>he</w:t>
      </w:r>
      <w:r w:rsidR="009A7F03" w:rsidRPr="003862A0">
        <w:rPr>
          <w:rFonts w:cs="Arial"/>
        </w:rPr>
        <w:t xml:space="preserve"> disclosure is made in good faith and in compliance with the reasonable requirements of the Counci</w:t>
      </w:r>
      <w:r w:rsidR="008E2211" w:rsidRPr="003862A0">
        <w:rPr>
          <w:rFonts w:cs="Arial"/>
        </w:rPr>
        <w:t>l or its professional advisers</w:t>
      </w:r>
      <w:r w:rsidR="00522DE2" w:rsidRPr="003862A0">
        <w:rPr>
          <w:rFonts w:cs="Arial"/>
        </w:rPr>
        <w:t>.</w:t>
      </w:r>
    </w:p>
    <w:p w14:paraId="4BC77B8B" w14:textId="77777777" w:rsidR="007262A4" w:rsidRPr="003862A0" w:rsidRDefault="000F308E" w:rsidP="00050189">
      <w:pPr>
        <w:numPr>
          <w:ilvl w:val="2"/>
          <w:numId w:val="6"/>
        </w:numPr>
        <w:autoSpaceDE w:val="0"/>
        <w:autoSpaceDN w:val="0"/>
        <w:adjustRightInd w:val="0"/>
        <w:jc w:val="both"/>
        <w:rPr>
          <w:rFonts w:cs="Arial"/>
        </w:rPr>
      </w:pPr>
      <w:r w:rsidRPr="003862A0">
        <w:rPr>
          <w:rFonts w:cs="Arial"/>
        </w:rPr>
        <w:t>P</w:t>
      </w:r>
      <w:r w:rsidR="009A7F03" w:rsidRPr="003862A0">
        <w:rPr>
          <w:rFonts w:cs="Arial"/>
        </w:rPr>
        <w:t>revent another person from accessing information if that per</w:t>
      </w:r>
      <w:r w:rsidR="008B12C7" w:rsidRPr="003862A0">
        <w:rPr>
          <w:rFonts w:cs="Arial"/>
        </w:rPr>
        <w:t>son is entitled to do so by law</w:t>
      </w:r>
      <w:r w:rsidR="00522DE2" w:rsidRPr="003862A0">
        <w:rPr>
          <w:rFonts w:cs="Arial"/>
        </w:rPr>
        <w:t>.</w:t>
      </w:r>
    </w:p>
    <w:p w14:paraId="3EDB5146" w14:textId="77777777" w:rsidR="009A7F03" w:rsidRPr="003862A0" w:rsidRDefault="000F308E" w:rsidP="00050189">
      <w:pPr>
        <w:numPr>
          <w:ilvl w:val="2"/>
          <w:numId w:val="6"/>
        </w:numPr>
        <w:autoSpaceDE w:val="0"/>
        <w:autoSpaceDN w:val="0"/>
        <w:adjustRightInd w:val="0"/>
        <w:jc w:val="both"/>
        <w:rPr>
          <w:rFonts w:cs="Arial"/>
        </w:rPr>
      </w:pPr>
      <w:r w:rsidRPr="003862A0">
        <w:rPr>
          <w:rFonts w:cs="Arial"/>
        </w:rPr>
        <w:t>I</w:t>
      </w:r>
      <w:r w:rsidR="009A7F03" w:rsidRPr="003862A0">
        <w:rPr>
          <w:rFonts w:cs="Arial"/>
        </w:rPr>
        <w:t xml:space="preserve">mproperly use knowledge gained solely as a result of </w:t>
      </w:r>
      <w:r w:rsidR="00DF4F7F" w:rsidRPr="003862A0">
        <w:rPr>
          <w:rFonts w:cs="Arial"/>
        </w:rPr>
        <w:t>their</w:t>
      </w:r>
      <w:r w:rsidR="009A7F03" w:rsidRPr="003862A0">
        <w:rPr>
          <w:rFonts w:cs="Arial"/>
        </w:rPr>
        <w:t xml:space="preserve"> role as </w:t>
      </w:r>
      <w:r w:rsidR="00BA0997" w:rsidRPr="003862A0">
        <w:rPr>
          <w:rFonts w:cs="Arial"/>
        </w:rPr>
        <w:t xml:space="preserve">a Councillor </w:t>
      </w:r>
      <w:r w:rsidR="009A7F03" w:rsidRPr="003862A0">
        <w:rPr>
          <w:rFonts w:cs="Arial"/>
        </w:rPr>
        <w:t xml:space="preserve">for the advancement of </w:t>
      </w:r>
      <w:r w:rsidR="00DF4F7F" w:rsidRPr="003862A0">
        <w:rPr>
          <w:rFonts w:cs="Arial"/>
        </w:rPr>
        <w:t>their</w:t>
      </w:r>
      <w:r w:rsidR="009A7F03" w:rsidRPr="003862A0">
        <w:rPr>
          <w:rFonts w:cs="Arial"/>
        </w:rPr>
        <w:t xml:space="preserve"> Disclosable Pecuniary Interests</w:t>
      </w:r>
      <w:r w:rsidR="00522DE2" w:rsidRPr="003862A0">
        <w:rPr>
          <w:rFonts w:cs="Arial"/>
        </w:rPr>
        <w:t>.</w:t>
      </w:r>
    </w:p>
    <w:p w14:paraId="7EC9B2BB" w14:textId="77777777" w:rsidR="009A7F03" w:rsidRDefault="000F308E" w:rsidP="00050189">
      <w:pPr>
        <w:numPr>
          <w:ilvl w:val="2"/>
          <w:numId w:val="6"/>
        </w:numPr>
        <w:autoSpaceDE w:val="0"/>
        <w:autoSpaceDN w:val="0"/>
        <w:adjustRightInd w:val="0"/>
        <w:jc w:val="both"/>
        <w:rPr>
          <w:rFonts w:cs="Arial"/>
        </w:rPr>
      </w:pPr>
      <w:r w:rsidRPr="003862A0">
        <w:rPr>
          <w:rFonts w:cs="Arial"/>
        </w:rPr>
        <w:t>C</w:t>
      </w:r>
      <w:r w:rsidR="009A7F03" w:rsidRPr="003862A0">
        <w:rPr>
          <w:rFonts w:cs="Arial"/>
        </w:rPr>
        <w:t xml:space="preserve">onduct </w:t>
      </w:r>
      <w:r w:rsidR="00DF4F7F" w:rsidRPr="003862A0">
        <w:rPr>
          <w:rFonts w:cs="Arial"/>
        </w:rPr>
        <w:t>themselves</w:t>
      </w:r>
      <w:r w:rsidR="009A7F03" w:rsidRPr="003862A0">
        <w:rPr>
          <w:rFonts w:cs="Arial"/>
        </w:rPr>
        <w:t xml:space="preserve"> in a manner which could reasonably be regarded as bringing </w:t>
      </w:r>
      <w:r w:rsidR="00BA0997" w:rsidRPr="003862A0">
        <w:rPr>
          <w:rFonts w:cs="Arial"/>
        </w:rPr>
        <w:t>thei</w:t>
      </w:r>
      <w:r w:rsidR="009A7F03" w:rsidRPr="003862A0">
        <w:rPr>
          <w:rFonts w:cs="Arial"/>
        </w:rPr>
        <w:t xml:space="preserve">r office or </w:t>
      </w:r>
      <w:r w:rsidR="00522DE2" w:rsidRPr="003862A0">
        <w:rPr>
          <w:rFonts w:cs="Arial"/>
        </w:rPr>
        <w:t xml:space="preserve">the </w:t>
      </w:r>
      <w:r w:rsidR="00542CBC" w:rsidRPr="003862A0">
        <w:rPr>
          <w:rFonts w:cs="Arial"/>
        </w:rPr>
        <w:t xml:space="preserve">Council </w:t>
      </w:r>
      <w:r w:rsidR="009A7F03" w:rsidRPr="003862A0">
        <w:rPr>
          <w:rFonts w:cs="Arial"/>
        </w:rPr>
        <w:t>into disrepute</w:t>
      </w:r>
      <w:r w:rsidR="00766463" w:rsidRPr="003862A0">
        <w:rPr>
          <w:rFonts w:cs="Arial"/>
        </w:rPr>
        <w:t>.</w:t>
      </w:r>
    </w:p>
    <w:p w14:paraId="149C4B42" w14:textId="4A811C71" w:rsidR="002479B4" w:rsidRPr="00054817" w:rsidRDefault="00E600FE" w:rsidP="00050189">
      <w:pPr>
        <w:numPr>
          <w:ilvl w:val="2"/>
          <w:numId w:val="6"/>
        </w:numPr>
        <w:autoSpaceDE w:val="0"/>
        <w:autoSpaceDN w:val="0"/>
        <w:adjustRightInd w:val="0"/>
        <w:jc w:val="both"/>
        <w:rPr>
          <w:rFonts w:cs="Arial"/>
        </w:rPr>
      </w:pPr>
      <w:r w:rsidRPr="00054817">
        <w:rPr>
          <w:rFonts w:cs="Arial"/>
        </w:rPr>
        <w:lastRenderedPageBreak/>
        <w:t xml:space="preserve">All </w:t>
      </w:r>
      <w:r w:rsidR="00B559FC" w:rsidRPr="00054817">
        <w:rPr>
          <w:rFonts w:cs="Arial"/>
        </w:rPr>
        <w:t xml:space="preserve">Councillors, including the </w:t>
      </w:r>
      <w:r w:rsidR="00A46163" w:rsidRPr="00054817">
        <w:rPr>
          <w:rFonts w:cs="Arial"/>
        </w:rPr>
        <w:t>Chairperson</w:t>
      </w:r>
      <w:r w:rsidR="00B559FC" w:rsidRPr="00054817">
        <w:rPr>
          <w:rFonts w:cs="Arial"/>
        </w:rPr>
        <w:t xml:space="preserve"> and </w:t>
      </w:r>
      <w:r w:rsidR="00A46163" w:rsidRPr="00054817">
        <w:rPr>
          <w:rFonts w:cs="Arial"/>
        </w:rPr>
        <w:t>Vice-Chairperson</w:t>
      </w:r>
      <w:r w:rsidR="001D6F6A" w:rsidRPr="00054817">
        <w:rPr>
          <w:rFonts w:cs="Arial"/>
        </w:rPr>
        <w:t>, and co-opted members</w:t>
      </w:r>
      <w:r w:rsidR="00540151" w:rsidRPr="00054817">
        <w:rPr>
          <w:rFonts w:cs="Arial"/>
        </w:rPr>
        <w:t xml:space="preserve"> </w:t>
      </w:r>
      <w:r w:rsidR="001638AC" w:rsidRPr="00054817">
        <w:rPr>
          <w:rFonts w:cs="Arial"/>
        </w:rPr>
        <w:t>must not take actions independently</w:t>
      </w:r>
      <w:r w:rsidR="0046776C" w:rsidRPr="00054817">
        <w:rPr>
          <w:rFonts w:cs="Arial"/>
        </w:rPr>
        <w:t xml:space="preserve">, </w:t>
      </w:r>
      <w:r w:rsidR="00F012C2" w:rsidRPr="00054817">
        <w:rPr>
          <w:rFonts w:cs="Arial"/>
        </w:rPr>
        <w:t xml:space="preserve">that are likely to bring the </w:t>
      </w:r>
      <w:r w:rsidR="00540151" w:rsidRPr="00054817">
        <w:rPr>
          <w:rFonts w:cs="Arial"/>
        </w:rPr>
        <w:t xml:space="preserve">integrity of the </w:t>
      </w:r>
      <w:r w:rsidR="00F012C2" w:rsidRPr="00054817">
        <w:rPr>
          <w:rFonts w:cs="Arial"/>
        </w:rPr>
        <w:t>parish council into disrepute</w:t>
      </w:r>
      <w:r w:rsidR="009A5D0B" w:rsidRPr="00054817">
        <w:rPr>
          <w:rFonts w:cs="Arial"/>
        </w:rPr>
        <w:t>.</w:t>
      </w:r>
      <w:r w:rsidR="001638AC" w:rsidRPr="00054817">
        <w:rPr>
          <w:rFonts w:cs="Arial"/>
        </w:rPr>
        <w:t xml:space="preserve"> </w:t>
      </w:r>
    </w:p>
    <w:p w14:paraId="1ADABB01" w14:textId="77777777" w:rsidR="00CB4509" w:rsidRPr="003862A0" w:rsidRDefault="00CB4509" w:rsidP="00050189">
      <w:pPr>
        <w:keepNext/>
        <w:numPr>
          <w:ilvl w:val="0"/>
          <w:numId w:val="6"/>
        </w:numPr>
        <w:jc w:val="both"/>
        <w:rPr>
          <w:rFonts w:cs="Arial"/>
          <w:b/>
        </w:rPr>
      </w:pPr>
      <w:r w:rsidRPr="003862A0">
        <w:rPr>
          <w:rFonts w:cs="Arial"/>
          <w:b/>
        </w:rPr>
        <w:t>Interests</w:t>
      </w:r>
      <w:r w:rsidR="00522DE2" w:rsidRPr="003862A0">
        <w:rPr>
          <w:rFonts w:cs="Arial"/>
          <w:b/>
        </w:rPr>
        <w:t>, Dispensations, Sensitive Interests and Bias</w:t>
      </w:r>
    </w:p>
    <w:p w14:paraId="5444CDA2" w14:textId="77777777" w:rsidR="007979A9" w:rsidRPr="003862A0" w:rsidRDefault="001A3E28" w:rsidP="00050189">
      <w:pPr>
        <w:numPr>
          <w:ilvl w:val="1"/>
          <w:numId w:val="6"/>
        </w:numPr>
        <w:jc w:val="both"/>
        <w:rPr>
          <w:rFonts w:cs="Arial"/>
        </w:rPr>
      </w:pPr>
      <w:r w:rsidRPr="003862A0">
        <w:rPr>
          <w:rFonts w:cs="Arial"/>
        </w:rPr>
        <w:t xml:space="preserve">Councillors </w:t>
      </w:r>
      <w:r w:rsidRPr="003862A0">
        <w:rPr>
          <w:rFonts w:cs="Arial"/>
          <w:b/>
        </w:rPr>
        <w:t>must</w:t>
      </w:r>
      <w:r w:rsidRPr="003862A0">
        <w:rPr>
          <w:rFonts w:cs="Arial"/>
        </w:rPr>
        <w:t xml:space="preserve"> declare any </w:t>
      </w:r>
      <w:r w:rsidR="00932DD1" w:rsidRPr="003862A0">
        <w:rPr>
          <w:rFonts w:cs="Arial"/>
        </w:rPr>
        <w:t>interests</w:t>
      </w:r>
      <w:r w:rsidRPr="003862A0">
        <w:rPr>
          <w:rFonts w:cs="Arial"/>
        </w:rPr>
        <w:t xml:space="preserve"> (Disclosable Pecuniary Interests, </w:t>
      </w:r>
      <w:hyperlink w:anchor="_Appendix_3" w:history="1">
        <w:r w:rsidRPr="003862A0">
          <w:rPr>
            <w:rStyle w:val="Hyperlink"/>
            <w:rFonts w:cs="Arial"/>
            <w:color w:val="auto"/>
          </w:rPr>
          <w:t>Other</w:t>
        </w:r>
        <w:r w:rsidR="00542CBC" w:rsidRPr="003862A0">
          <w:rPr>
            <w:rStyle w:val="Hyperlink"/>
            <w:rFonts w:cs="Arial"/>
            <w:color w:val="auto"/>
          </w:rPr>
          <w:t xml:space="preserve"> Registrable</w:t>
        </w:r>
        <w:r w:rsidRPr="003862A0">
          <w:rPr>
            <w:rStyle w:val="Hyperlink"/>
            <w:rFonts w:cs="Arial"/>
            <w:color w:val="auto"/>
          </w:rPr>
          <w:t xml:space="preserve"> Interests</w:t>
        </w:r>
      </w:hyperlink>
      <w:r w:rsidRPr="003862A0">
        <w:rPr>
          <w:rFonts w:cs="Arial"/>
        </w:rPr>
        <w:t xml:space="preserve"> and </w:t>
      </w:r>
      <w:hyperlink w:anchor="_Appendix_3" w:history="1">
        <w:r w:rsidRPr="003862A0">
          <w:rPr>
            <w:rStyle w:val="Hyperlink"/>
            <w:rFonts w:cs="Arial"/>
            <w:color w:val="auto"/>
          </w:rPr>
          <w:t>Personal Interests</w:t>
        </w:r>
      </w:hyperlink>
      <w:r w:rsidRPr="003862A0">
        <w:rPr>
          <w:rFonts w:cs="Arial"/>
        </w:rPr>
        <w:t xml:space="preserve">) that relate to their public duties and </w:t>
      </w:r>
      <w:r w:rsidRPr="003862A0">
        <w:rPr>
          <w:rFonts w:cs="Arial"/>
          <w:b/>
        </w:rPr>
        <w:t>must</w:t>
      </w:r>
      <w:r w:rsidRPr="003862A0">
        <w:rPr>
          <w:rFonts w:cs="Arial"/>
        </w:rPr>
        <w:t xml:space="preserve"> take steps to resolve any conflicts arising in a way </w:t>
      </w:r>
      <w:r w:rsidR="00A10FC3" w:rsidRPr="003862A0">
        <w:rPr>
          <w:rFonts w:cs="Arial"/>
        </w:rPr>
        <w:t>which promotes openness and transparency</w:t>
      </w:r>
      <w:r w:rsidRPr="003862A0">
        <w:rPr>
          <w:rFonts w:cs="Arial"/>
        </w:rPr>
        <w:t>, including registering and declaring inter</w:t>
      </w:r>
      <w:r w:rsidR="000A3A65" w:rsidRPr="003862A0">
        <w:rPr>
          <w:rFonts w:cs="Arial"/>
        </w:rPr>
        <w:t>ests in a manner conforming with</w:t>
      </w:r>
      <w:r w:rsidRPr="003862A0">
        <w:rPr>
          <w:rFonts w:cs="Arial"/>
        </w:rPr>
        <w:t xml:space="preserve"> the procedures</w:t>
      </w:r>
      <w:r w:rsidR="00582230" w:rsidRPr="003862A0">
        <w:rPr>
          <w:rFonts w:cs="Arial"/>
          <w:b/>
        </w:rPr>
        <w:t xml:space="preserve">.  </w:t>
      </w:r>
      <w:r w:rsidR="007979A9" w:rsidRPr="003862A0">
        <w:rPr>
          <w:rFonts w:cs="Arial"/>
        </w:rPr>
        <w:t>Further guidance is contained within Appendix 3</w:t>
      </w:r>
      <w:r w:rsidR="00224439" w:rsidRPr="003862A0">
        <w:rPr>
          <w:rFonts w:cs="Arial"/>
        </w:rPr>
        <w:t>.</w:t>
      </w:r>
    </w:p>
    <w:p w14:paraId="6E91A97F" w14:textId="2CDF83A0" w:rsidR="002A7351" w:rsidRPr="003862A0" w:rsidRDefault="007979A9" w:rsidP="00050189">
      <w:pPr>
        <w:numPr>
          <w:ilvl w:val="1"/>
          <w:numId w:val="6"/>
        </w:numPr>
        <w:jc w:val="both"/>
        <w:rPr>
          <w:rFonts w:cs="Arial"/>
        </w:rPr>
      </w:pPr>
      <w:r w:rsidRPr="003862A0">
        <w:rPr>
          <w:rFonts w:cs="Arial"/>
        </w:rPr>
        <w:t>Councillors who have a Disclosab</w:t>
      </w:r>
      <w:r w:rsidR="004A7D3B" w:rsidRPr="003862A0">
        <w:rPr>
          <w:rFonts w:cs="Arial"/>
        </w:rPr>
        <w:t xml:space="preserve">le Pecuniary </w:t>
      </w:r>
      <w:r w:rsidR="008B12C7" w:rsidRPr="003862A0">
        <w:rPr>
          <w:rFonts w:cs="Arial"/>
        </w:rPr>
        <w:t>I</w:t>
      </w:r>
      <w:r w:rsidR="004A7D3B" w:rsidRPr="003862A0">
        <w:rPr>
          <w:rFonts w:cs="Arial"/>
        </w:rPr>
        <w:t>nterest</w:t>
      </w:r>
      <w:r w:rsidR="00522DE2" w:rsidRPr="003862A0">
        <w:rPr>
          <w:rFonts w:cs="Arial"/>
        </w:rPr>
        <w:t xml:space="preserve"> </w:t>
      </w:r>
      <w:r w:rsidRPr="003862A0">
        <w:rPr>
          <w:rFonts w:cs="Arial"/>
        </w:rPr>
        <w:t xml:space="preserve">may apply for a </w:t>
      </w:r>
      <w:r w:rsidR="002317F7" w:rsidRPr="003862A0">
        <w:rPr>
          <w:rFonts w:cs="Arial"/>
        </w:rPr>
        <w:t>Dispensation</w:t>
      </w:r>
      <w:r w:rsidRPr="003862A0">
        <w:rPr>
          <w:rFonts w:cs="Arial"/>
        </w:rPr>
        <w:t xml:space="preserve"> </w:t>
      </w:r>
      <w:r w:rsidR="00E17B2F" w:rsidRPr="003862A0">
        <w:rPr>
          <w:rFonts w:cs="Arial"/>
        </w:rPr>
        <w:t xml:space="preserve">to enable them to speak and/or vote at a </w:t>
      </w:r>
      <w:r w:rsidR="000D7B68">
        <w:rPr>
          <w:rFonts w:cs="Arial"/>
        </w:rPr>
        <w:t>meeting</w:t>
      </w:r>
      <w:r w:rsidR="00E17B2F" w:rsidRPr="003862A0">
        <w:rPr>
          <w:rFonts w:cs="Arial"/>
        </w:rPr>
        <w:t xml:space="preserve"> o</w:t>
      </w:r>
      <w:r w:rsidRPr="003862A0">
        <w:rPr>
          <w:rFonts w:cs="Arial"/>
        </w:rPr>
        <w:t xml:space="preserve">n </w:t>
      </w:r>
      <w:r w:rsidR="00522DE2" w:rsidRPr="003862A0">
        <w:rPr>
          <w:rFonts w:cs="Arial"/>
        </w:rPr>
        <w:t xml:space="preserve">the specific grounds </w:t>
      </w:r>
      <w:r w:rsidR="00CB4509" w:rsidRPr="003862A0">
        <w:rPr>
          <w:rFonts w:cs="Arial"/>
        </w:rPr>
        <w:t xml:space="preserve">If the </w:t>
      </w:r>
      <w:r w:rsidR="00815430" w:rsidRPr="003862A0">
        <w:rPr>
          <w:rFonts w:cs="Arial"/>
        </w:rPr>
        <w:t xml:space="preserve">Clerk </w:t>
      </w:r>
      <w:r w:rsidR="00522DE2" w:rsidRPr="003862A0">
        <w:rPr>
          <w:rFonts w:cs="Arial"/>
        </w:rPr>
        <w:t>agrees that an</w:t>
      </w:r>
      <w:r w:rsidR="00CB4509" w:rsidRPr="003862A0">
        <w:rPr>
          <w:rFonts w:cs="Arial"/>
        </w:rPr>
        <w:t xml:space="preserve"> interest is a </w:t>
      </w:r>
      <w:hyperlink w:anchor="_Appendix_3" w:history="1">
        <w:r w:rsidR="002317F7" w:rsidRPr="003862A0">
          <w:rPr>
            <w:rStyle w:val="Hyperlink"/>
            <w:rFonts w:cs="Arial"/>
            <w:color w:val="auto"/>
          </w:rPr>
          <w:t>Sensitive Interest</w:t>
        </w:r>
      </w:hyperlink>
      <w:r w:rsidR="001A3E28" w:rsidRPr="003862A0">
        <w:rPr>
          <w:rFonts w:cs="Arial"/>
        </w:rPr>
        <w:t xml:space="preserve"> the </w:t>
      </w:r>
      <w:r w:rsidR="007B363F" w:rsidRPr="003862A0">
        <w:rPr>
          <w:rFonts w:cs="Arial"/>
        </w:rPr>
        <w:t>C</w:t>
      </w:r>
      <w:r w:rsidR="00C466DE" w:rsidRPr="003862A0">
        <w:rPr>
          <w:rFonts w:cs="Arial"/>
        </w:rPr>
        <w:t>ouncillor</w:t>
      </w:r>
      <w:r w:rsidR="00CB4509" w:rsidRPr="003862A0">
        <w:rPr>
          <w:rFonts w:cs="Arial"/>
        </w:rPr>
        <w:t xml:space="preserve"> </w:t>
      </w:r>
      <w:r w:rsidR="00BA6850" w:rsidRPr="003862A0">
        <w:rPr>
          <w:rFonts w:cs="Arial"/>
          <w:b/>
        </w:rPr>
        <w:t>must</w:t>
      </w:r>
      <w:r w:rsidR="00CB4509" w:rsidRPr="003862A0">
        <w:rPr>
          <w:rFonts w:cs="Arial"/>
        </w:rPr>
        <w:t xml:space="preserve"> disclose </w:t>
      </w:r>
      <w:r w:rsidR="00766463" w:rsidRPr="003862A0">
        <w:rPr>
          <w:rFonts w:cs="Arial"/>
        </w:rPr>
        <w:t xml:space="preserve">its </w:t>
      </w:r>
      <w:r w:rsidR="00CB4509" w:rsidRPr="003862A0">
        <w:rPr>
          <w:rFonts w:cs="Arial"/>
        </w:rPr>
        <w:t xml:space="preserve">existence </w:t>
      </w:r>
      <w:r w:rsidR="00766463" w:rsidRPr="003862A0">
        <w:rPr>
          <w:rFonts w:cs="Arial"/>
        </w:rPr>
        <w:t xml:space="preserve">at a relevant Meeting but </w:t>
      </w:r>
      <w:r w:rsidR="00CB4509" w:rsidRPr="003862A0">
        <w:rPr>
          <w:rFonts w:cs="Arial"/>
        </w:rPr>
        <w:t xml:space="preserve">is not required to provide </w:t>
      </w:r>
      <w:r w:rsidR="00766463" w:rsidRPr="003862A0">
        <w:rPr>
          <w:rFonts w:cs="Arial"/>
        </w:rPr>
        <w:t xml:space="preserve">specific </w:t>
      </w:r>
      <w:r w:rsidR="00CB4509" w:rsidRPr="003862A0">
        <w:rPr>
          <w:rFonts w:cs="Arial"/>
        </w:rPr>
        <w:t>details</w:t>
      </w:r>
      <w:r w:rsidR="00766463" w:rsidRPr="003862A0">
        <w:rPr>
          <w:rFonts w:cs="Arial"/>
        </w:rPr>
        <w:t xml:space="preserve"> (see Appendix 3)</w:t>
      </w:r>
      <w:r w:rsidR="00582230" w:rsidRPr="003862A0">
        <w:rPr>
          <w:rFonts w:cs="Arial"/>
          <w:b/>
        </w:rPr>
        <w:t xml:space="preserve">.  </w:t>
      </w:r>
      <w:r w:rsidR="00CB4509" w:rsidRPr="003862A0">
        <w:rPr>
          <w:rFonts w:cs="Arial"/>
        </w:rPr>
        <w:t xml:space="preserve">The </w:t>
      </w:r>
      <w:r w:rsidR="00815430" w:rsidRPr="003862A0">
        <w:rPr>
          <w:rFonts w:cs="Arial"/>
        </w:rPr>
        <w:t xml:space="preserve">Clerk </w:t>
      </w:r>
      <w:r w:rsidR="00CB4509" w:rsidRPr="003862A0">
        <w:rPr>
          <w:rFonts w:cs="Arial"/>
        </w:rPr>
        <w:t xml:space="preserve">shall also exclude the details of the </w:t>
      </w:r>
      <w:r w:rsidR="002317F7" w:rsidRPr="003862A0">
        <w:rPr>
          <w:rFonts w:cs="Arial"/>
        </w:rPr>
        <w:t>Sensitive Interest</w:t>
      </w:r>
      <w:r w:rsidR="00CB4509" w:rsidRPr="003862A0">
        <w:rPr>
          <w:rFonts w:cs="Arial"/>
        </w:rPr>
        <w:t xml:space="preserve"> from</w:t>
      </w:r>
      <w:r w:rsidR="00CB4509" w:rsidRPr="003862A0">
        <w:rPr>
          <w:rFonts w:cs="Arial"/>
          <w:b/>
        </w:rPr>
        <w:t xml:space="preserve"> </w:t>
      </w:r>
      <w:r w:rsidR="00CB4509" w:rsidRPr="003862A0">
        <w:rPr>
          <w:rFonts w:cs="Arial"/>
        </w:rPr>
        <w:t>the published version of the Register of Interests</w:t>
      </w:r>
      <w:r w:rsidR="00224439" w:rsidRPr="003862A0">
        <w:rPr>
          <w:rFonts w:cs="Arial"/>
        </w:rPr>
        <w:t>.</w:t>
      </w:r>
    </w:p>
    <w:p w14:paraId="652071AF" w14:textId="77777777" w:rsidR="009A7F03" w:rsidRPr="003862A0" w:rsidRDefault="009A7F03" w:rsidP="00050189">
      <w:pPr>
        <w:numPr>
          <w:ilvl w:val="0"/>
          <w:numId w:val="6"/>
        </w:numPr>
        <w:jc w:val="both"/>
        <w:rPr>
          <w:rFonts w:cs="Arial"/>
          <w:b/>
        </w:rPr>
      </w:pPr>
      <w:r w:rsidRPr="003862A0">
        <w:rPr>
          <w:rFonts w:cs="Arial"/>
          <w:b/>
        </w:rPr>
        <w:t>Gifts and Hospitality</w:t>
      </w:r>
    </w:p>
    <w:p w14:paraId="28B62CDA" w14:textId="77777777" w:rsidR="00224439" w:rsidRPr="003862A0" w:rsidRDefault="00EE2419" w:rsidP="00766463">
      <w:pPr>
        <w:ind w:left="680"/>
        <w:jc w:val="both"/>
        <w:rPr>
          <w:rFonts w:cs="Arial"/>
        </w:rPr>
      </w:pPr>
      <w:r w:rsidRPr="003862A0">
        <w:rPr>
          <w:rFonts w:cs="Arial"/>
        </w:rPr>
        <w:t xml:space="preserve">Councillors </w:t>
      </w:r>
      <w:r w:rsidR="00BA6850" w:rsidRPr="003862A0">
        <w:rPr>
          <w:rFonts w:cs="Arial"/>
          <w:b/>
        </w:rPr>
        <w:t>must</w:t>
      </w:r>
      <w:r w:rsidR="009A7F03" w:rsidRPr="003862A0">
        <w:rPr>
          <w:rFonts w:cs="Arial"/>
        </w:rPr>
        <w:t xml:space="preserve"> disclose and record any </w:t>
      </w:r>
      <w:hyperlink w:anchor="_Gifts_and_Hospitality:" w:history="1">
        <w:r w:rsidR="009A7F03" w:rsidRPr="003862A0">
          <w:rPr>
            <w:rStyle w:val="Hyperlink"/>
            <w:rFonts w:cs="Arial"/>
            <w:color w:val="auto"/>
          </w:rPr>
          <w:t xml:space="preserve">gift or </w:t>
        </w:r>
        <w:r w:rsidR="00190956" w:rsidRPr="003862A0">
          <w:rPr>
            <w:rStyle w:val="Hyperlink"/>
            <w:rFonts w:cs="Arial"/>
            <w:color w:val="auto"/>
          </w:rPr>
          <w:t>hospitality</w:t>
        </w:r>
      </w:hyperlink>
      <w:r w:rsidR="00190956" w:rsidRPr="003862A0">
        <w:rPr>
          <w:rFonts w:cs="Arial"/>
        </w:rPr>
        <w:t xml:space="preserve"> </w:t>
      </w:r>
      <w:r w:rsidR="005D4886" w:rsidRPr="003862A0">
        <w:rPr>
          <w:rFonts w:cs="Arial"/>
        </w:rPr>
        <w:t xml:space="preserve">they </w:t>
      </w:r>
      <w:r w:rsidR="00766463" w:rsidRPr="003862A0">
        <w:rPr>
          <w:rFonts w:cs="Arial"/>
        </w:rPr>
        <w:t xml:space="preserve">are offered or </w:t>
      </w:r>
      <w:r w:rsidR="005D4886" w:rsidRPr="003862A0">
        <w:rPr>
          <w:rFonts w:cs="Arial"/>
        </w:rPr>
        <w:t>receive</w:t>
      </w:r>
      <w:r w:rsidR="00770F93" w:rsidRPr="003862A0">
        <w:rPr>
          <w:rFonts w:cs="Arial"/>
        </w:rPr>
        <w:t xml:space="preserve"> </w:t>
      </w:r>
      <w:r w:rsidR="00766463" w:rsidRPr="003862A0">
        <w:rPr>
          <w:rFonts w:cs="Arial"/>
        </w:rPr>
        <w:t xml:space="preserve">in accordance </w:t>
      </w:r>
      <w:r w:rsidR="00770F93" w:rsidRPr="003862A0">
        <w:rPr>
          <w:rFonts w:cs="Arial"/>
        </w:rPr>
        <w:t xml:space="preserve">with </w:t>
      </w:r>
      <w:r w:rsidR="00766463" w:rsidRPr="003862A0">
        <w:rPr>
          <w:rFonts w:cs="Arial"/>
        </w:rPr>
        <w:t xml:space="preserve">the </w:t>
      </w:r>
      <w:r w:rsidR="00770F93" w:rsidRPr="003862A0">
        <w:rPr>
          <w:rFonts w:cs="Arial"/>
        </w:rPr>
        <w:t>Council</w:t>
      </w:r>
      <w:r w:rsidR="00766463" w:rsidRPr="003862A0">
        <w:rPr>
          <w:rFonts w:cs="Arial"/>
        </w:rPr>
        <w:t>lors’</w:t>
      </w:r>
      <w:r w:rsidR="00770F93" w:rsidRPr="003862A0">
        <w:rPr>
          <w:rFonts w:cs="Arial"/>
        </w:rPr>
        <w:t xml:space="preserve"> </w:t>
      </w:r>
      <w:r w:rsidR="00321D66" w:rsidRPr="003862A0">
        <w:rPr>
          <w:rFonts w:cs="Arial"/>
        </w:rPr>
        <w:t>Gifts and Hospitality</w:t>
      </w:r>
      <w:r w:rsidR="00C920AF" w:rsidRPr="003862A0">
        <w:rPr>
          <w:rFonts w:cs="Arial"/>
        </w:rPr>
        <w:t xml:space="preserve"> </w:t>
      </w:r>
      <w:r w:rsidR="00770F93" w:rsidRPr="003862A0">
        <w:rPr>
          <w:rFonts w:cs="Arial"/>
        </w:rPr>
        <w:t>Protocol</w:t>
      </w:r>
      <w:r w:rsidR="00224439" w:rsidRPr="003862A0">
        <w:rPr>
          <w:rFonts w:cs="Arial"/>
        </w:rPr>
        <w:t>.</w:t>
      </w:r>
    </w:p>
    <w:p w14:paraId="6FE37EB5" w14:textId="77777777" w:rsidR="00BC05F9" w:rsidRPr="003862A0" w:rsidRDefault="004A4932" w:rsidP="00050189">
      <w:pPr>
        <w:numPr>
          <w:ilvl w:val="0"/>
          <w:numId w:val="6"/>
        </w:numPr>
        <w:rPr>
          <w:rFonts w:cs="Arial"/>
        </w:rPr>
      </w:pPr>
      <w:r w:rsidRPr="003862A0">
        <w:rPr>
          <w:rFonts w:cs="Arial"/>
          <w:b/>
        </w:rPr>
        <w:t>Alleged b</w:t>
      </w:r>
      <w:r w:rsidR="00BC05F9" w:rsidRPr="003862A0">
        <w:rPr>
          <w:rFonts w:cs="Arial"/>
          <w:b/>
        </w:rPr>
        <w:t xml:space="preserve">reaches of </w:t>
      </w:r>
      <w:r w:rsidR="0051489A" w:rsidRPr="003862A0">
        <w:rPr>
          <w:rFonts w:cs="Arial"/>
          <w:b/>
        </w:rPr>
        <w:t>this Code</w:t>
      </w:r>
    </w:p>
    <w:p w14:paraId="0580EBF4" w14:textId="06EC09C6" w:rsidR="00E17B2F" w:rsidRPr="003862A0" w:rsidRDefault="00542CBC" w:rsidP="002D4DE6">
      <w:pPr>
        <w:numPr>
          <w:ilvl w:val="1"/>
          <w:numId w:val="6"/>
        </w:numPr>
        <w:autoSpaceDE w:val="0"/>
        <w:autoSpaceDN w:val="0"/>
        <w:adjustRightInd w:val="0"/>
        <w:jc w:val="both"/>
        <w:rPr>
          <w:rFonts w:cs="Arial"/>
        </w:rPr>
      </w:pPr>
      <w:r w:rsidRPr="003862A0">
        <w:rPr>
          <w:rFonts w:cs="Arial"/>
        </w:rPr>
        <w:t xml:space="preserve">Any allegation that a Councillor has breached </w:t>
      </w:r>
      <w:r w:rsidR="0051489A" w:rsidRPr="003862A0">
        <w:rPr>
          <w:rFonts w:cs="Arial"/>
        </w:rPr>
        <w:t>this Code</w:t>
      </w:r>
      <w:r w:rsidRPr="003862A0">
        <w:rPr>
          <w:rFonts w:cs="Arial"/>
        </w:rPr>
        <w:t xml:space="preserve"> will </w:t>
      </w:r>
      <w:r w:rsidR="007B363F" w:rsidRPr="003862A0">
        <w:rPr>
          <w:rFonts w:cs="Arial"/>
        </w:rPr>
        <w:t xml:space="preserve">initially be considered by </w:t>
      </w:r>
      <w:r w:rsidR="0094260A">
        <w:rPr>
          <w:rFonts w:cs="Arial"/>
        </w:rPr>
        <w:t xml:space="preserve">the parish council, then, if necessary, </w:t>
      </w:r>
      <w:r w:rsidR="00F97FE0" w:rsidRPr="00FB7FD2">
        <w:rPr>
          <w:rFonts w:cs="Arial"/>
          <w:color w:val="000000"/>
        </w:rPr>
        <w:t>WBC’s</w:t>
      </w:r>
      <w:r w:rsidR="00167DD8" w:rsidRPr="003862A0">
        <w:rPr>
          <w:rFonts w:cs="Arial"/>
        </w:rPr>
        <w:t xml:space="preserve"> </w:t>
      </w:r>
      <w:r w:rsidR="007B363F" w:rsidRPr="003862A0">
        <w:rPr>
          <w:rFonts w:cs="Arial"/>
        </w:rPr>
        <w:t xml:space="preserve">Monitoring </w:t>
      </w:r>
      <w:r w:rsidR="00766463" w:rsidRPr="003862A0">
        <w:rPr>
          <w:rFonts w:cs="Arial"/>
        </w:rPr>
        <w:t xml:space="preserve">Officer in consultation with one of the </w:t>
      </w:r>
      <w:hyperlink w:anchor="_‘Independent_Person’_means" w:history="1">
        <w:r w:rsidR="007B363F" w:rsidRPr="003862A0">
          <w:rPr>
            <w:rStyle w:val="Hyperlink"/>
            <w:rFonts w:cs="Arial"/>
            <w:color w:val="auto"/>
          </w:rPr>
          <w:t>Independent Person</w:t>
        </w:r>
        <w:r w:rsidR="00766463" w:rsidRPr="003862A0">
          <w:rPr>
            <w:rStyle w:val="Hyperlink"/>
            <w:rFonts w:cs="Arial"/>
            <w:color w:val="auto"/>
          </w:rPr>
          <w:t>s</w:t>
        </w:r>
      </w:hyperlink>
      <w:r w:rsidR="00582230" w:rsidRPr="003862A0">
        <w:rPr>
          <w:rFonts w:cs="Arial"/>
          <w:b/>
        </w:rPr>
        <w:t xml:space="preserve">.  </w:t>
      </w:r>
      <w:r w:rsidR="007B363F" w:rsidRPr="003862A0">
        <w:rPr>
          <w:rFonts w:cs="Arial"/>
        </w:rPr>
        <w:t xml:space="preserve">Where a matter is referred for investigation </w:t>
      </w:r>
      <w:r w:rsidR="003931FD" w:rsidRPr="003862A0">
        <w:rPr>
          <w:rFonts w:cs="Arial"/>
        </w:rPr>
        <w:t xml:space="preserve">West Berkshire Council’s </w:t>
      </w:r>
      <w:r w:rsidRPr="003862A0">
        <w:rPr>
          <w:rFonts w:cs="Arial"/>
        </w:rPr>
        <w:t>Governance and Ethic</w:t>
      </w:r>
      <w:r w:rsidR="002F2A34" w:rsidRPr="003862A0">
        <w:rPr>
          <w:rFonts w:cs="Arial"/>
        </w:rPr>
        <w:t>s</w:t>
      </w:r>
      <w:r w:rsidRPr="003862A0">
        <w:rPr>
          <w:rFonts w:cs="Arial"/>
        </w:rPr>
        <w:t xml:space="preserve"> Committee’s Advisory Panel</w:t>
      </w:r>
      <w:r w:rsidR="007B363F" w:rsidRPr="003862A0">
        <w:rPr>
          <w:rFonts w:cs="Arial"/>
        </w:rPr>
        <w:t xml:space="preserve"> will consider the findings of the </w:t>
      </w:r>
      <w:r w:rsidR="009C5891" w:rsidRPr="003862A0">
        <w:rPr>
          <w:rFonts w:cs="Arial"/>
        </w:rPr>
        <w:t>investigation</w:t>
      </w:r>
      <w:r w:rsidR="00582230" w:rsidRPr="003862A0">
        <w:rPr>
          <w:rFonts w:cs="Arial"/>
          <w:b/>
        </w:rPr>
        <w:t xml:space="preserve">.  </w:t>
      </w:r>
      <w:r w:rsidRPr="003862A0">
        <w:rPr>
          <w:rFonts w:cs="Arial"/>
        </w:rPr>
        <w:t xml:space="preserve">The Advisory Panel shall be chaired by an Independent Member and </w:t>
      </w:r>
      <w:r w:rsidR="007B363F" w:rsidRPr="003862A0">
        <w:rPr>
          <w:rFonts w:cs="Arial"/>
        </w:rPr>
        <w:t xml:space="preserve">make recommendations </w:t>
      </w:r>
      <w:r w:rsidRPr="003862A0">
        <w:rPr>
          <w:rFonts w:cs="Arial"/>
        </w:rPr>
        <w:t xml:space="preserve">to the Governance and Ethics Committee for </w:t>
      </w:r>
      <w:r w:rsidR="00852E66" w:rsidRPr="003862A0">
        <w:rPr>
          <w:rFonts w:cs="Arial"/>
        </w:rPr>
        <w:t>final</w:t>
      </w:r>
      <w:r w:rsidRPr="003862A0">
        <w:rPr>
          <w:rFonts w:cs="Arial"/>
        </w:rPr>
        <w:t xml:space="preserve"> decision</w:t>
      </w:r>
      <w:r w:rsidR="00224439" w:rsidRPr="003862A0">
        <w:rPr>
          <w:rFonts w:cs="Arial"/>
        </w:rPr>
        <w:t>.</w:t>
      </w:r>
      <w:r w:rsidR="005D4886" w:rsidRPr="003862A0">
        <w:br w:type="page"/>
      </w:r>
      <w:bookmarkStart w:id="11" w:name="_Gifts_and_Hospitality:"/>
      <w:bookmarkStart w:id="12" w:name="_Councillor’s_Gifts_and"/>
      <w:bookmarkStart w:id="13" w:name="_Toc453834394"/>
      <w:bookmarkStart w:id="14" w:name="_Toc456616944"/>
      <w:bookmarkEnd w:id="11"/>
      <w:bookmarkEnd w:id="12"/>
      <w:r w:rsidR="0094260A">
        <w:lastRenderedPageBreak/>
        <w:t>Hamstead Marshall</w:t>
      </w:r>
      <w:r w:rsidR="005029CB" w:rsidRPr="003862A0">
        <w:t xml:space="preserve"> Parish</w:t>
      </w:r>
      <w:r w:rsidR="00E17B2F" w:rsidRPr="003862A0">
        <w:t xml:space="preserve"> Council</w:t>
      </w:r>
    </w:p>
    <w:p w14:paraId="3DE8AF68" w14:textId="77777777" w:rsidR="005D4886" w:rsidRPr="003862A0" w:rsidRDefault="00C920AF" w:rsidP="00E17B2F">
      <w:pPr>
        <w:pStyle w:val="Heading1"/>
        <w:spacing w:before="0" w:after="240"/>
        <w:contextualSpacing/>
      </w:pPr>
      <w:r w:rsidRPr="003862A0">
        <w:t xml:space="preserve">Councillor’s </w:t>
      </w:r>
      <w:r w:rsidR="005D4886" w:rsidRPr="003862A0">
        <w:t>Gifts and Hospitality</w:t>
      </w:r>
      <w:r w:rsidRPr="003862A0">
        <w:t xml:space="preserve"> Protocol</w:t>
      </w:r>
      <w:bookmarkEnd w:id="13"/>
      <w:bookmarkEnd w:id="14"/>
    </w:p>
    <w:p w14:paraId="20679B80" w14:textId="33B06A65" w:rsidR="005D4886" w:rsidRDefault="00577ECB" w:rsidP="00577ECB">
      <w:pPr>
        <w:pStyle w:val="Heading1"/>
        <w:pBdr>
          <w:bottom w:val="single" w:sz="4" w:space="1" w:color="auto"/>
        </w:pBdr>
        <w:rPr>
          <w:lang w:val="en-GB"/>
        </w:rPr>
      </w:pPr>
      <w:r>
        <w:rPr>
          <w:lang w:val="en-GB"/>
        </w:rPr>
        <w:t>July 202</w:t>
      </w:r>
      <w:r w:rsidR="0080394E">
        <w:rPr>
          <w:lang w:val="en-GB"/>
        </w:rPr>
        <w:t>4</w:t>
      </w:r>
    </w:p>
    <w:p w14:paraId="000EA783" w14:textId="77777777" w:rsidR="00515604" w:rsidRPr="00515604" w:rsidRDefault="00515604" w:rsidP="00515604">
      <w:pPr>
        <w:rPr>
          <w:lang w:eastAsia="x-none"/>
        </w:rPr>
      </w:pPr>
    </w:p>
    <w:p w14:paraId="41C53C71" w14:textId="77777777" w:rsidR="002D3681" w:rsidRPr="003862A0" w:rsidRDefault="002D3681" w:rsidP="002D3681">
      <w:pPr>
        <w:pStyle w:val="Heading3"/>
        <w:spacing w:before="0" w:after="120"/>
        <w:jc w:val="both"/>
        <w:rPr>
          <w:sz w:val="24"/>
          <w:szCs w:val="24"/>
          <w:u w:val="single"/>
        </w:rPr>
      </w:pPr>
      <w:bookmarkStart w:id="15" w:name="_Toc453834396"/>
      <w:bookmarkStart w:id="16" w:name="_Toc456611984"/>
      <w:bookmarkStart w:id="17" w:name="_Toc456616810"/>
      <w:bookmarkStart w:id="18" w:name="_Toc456616946"/>
      <w:r w:rsidRPr="003862A0">
        <w:rPr>
          <w:sz w:val="24"/>
          <w:szCs w:val="24"/>
          <w:u w:val="single"/>
        </w:rPr>
        <w:t>Introduction</w:t>
      </w:r>
    </w:p>
    <w:p w14:paraId="46AC84B5"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This Protocol is intended to complement the </w:t>
      </w:r>
      <w:hyperlink w:anchor="_Councillor’s_Code_of" w:history="1">
        <w:r w:rsidRPr="003862A0">
          <w:rPr>
            <w:rStyle w:val="Hyperlink"/>
            <w:rFonts w:cs="Arial"/>
            <w:color w:val="auto"/>
            <w:szCs w:val="24"/>
          </w:rPr>
          <w:t>Councillors’ Code of Conduct</w:t>
        </w:r>
        <w:r w:rsidR="00582230" w:rsidRPr="003862A0">
          <w:rPr>
            <w:rStyle w:val="Hyperlink"/>
            <w:rFonts w:cs="Arial"/>
            <w:b/>
            <w:color w:val="auto"/>
            <w:szCs w:val="24"/>
            <w:u w:val="none"/>
          </w:rPr>
          <w:t xml:space="preserve">.  </w:t>
        </w:r>
      </w:hyperlink>
      <w:r w:rsidRPr="003862A0">
        <w:rPr>
          <w:rFonts w:cs="Arial"/>
          <w:szCs w:val="24"/>
        </w:rPr>
        <w:t xml:space="preserve"> It offers guidance to </w:t>
      </w:r>
      <w:hyperlink w:anchor="_‘Councillor’_1" w:history="1">
        <w:r w:rsidR="006E2F38" w:rsidRPr="003862A0">
          <w:rPr>
            <w:rStyle w:val="Hyperlink"/>
            <w:rFonts w:cs="Arial"/>
            <w:color w:val="auto"/>
            <w:szCs w:val="24"/>
          </w:rPr>
          <w:t>C</w:t>
        </w:r>
        <w:r w:rsidRPr="003862A0">
          <w:rPr>
            <w:rStyle w:val="Hyperlink"/>
            <w:rFonts w:cs="Arial"/>
            <w:color w:val="auto"/>
            <w:szCs w:val="24"/>
          </w:rPr>
          <w:t>ouncillors</w:t>
        </w:r>
      </w:hyperlink>
      <w:r w:rsidRPr="003862A0">
        <w:rPr>
          <w:rFonts w:cs="Arial"/>
          <w:szCs w:val="24"/>
        </w:rPr>
        <w:t xml:space="preserve"> with regard to best practice and the need to preserve integrity and demonstrate good governance</w:t>
      </w:r>
      <w:r w:rsidR="00582230" w:rsidRPr="003862A0">
        <w:rPr>
          <w:rFonts w:cs="Arial"/>
          <w:b/>
          <w:szCs w:val="24"/>
        </w:rPr>
        <w:t xml:space="preserve">.  </w:t>
      </w:r>
      <w:r w:rsidRPr="003862A0">
        <w:rPr>
          <w:rFonts w:cs="Arial"/>
          <w:szCs w:val="24"/>
        </w:rPr>
        <w:t>It has been writ</w:t>
      </w:r>
      <w:r w:rsidR="006E2F38" w:rsidRPr="003862A0">
        <w:rPr>
          <w:rFonts w:cs="Arial"/>
          <w:szCs w:val="24"/>
        </w:rPr>
        <w:t>ten to protect both individual C</w:t>
      </w:r>
      <w:r w:rsidRPr="003862A0">
        <w:rPr>
          <w:rFonts w:cs="Arial"/>
          <w:szCs w:val="24"/>
        </w:rPr>
        <w:t xml:space="preserve">ouncillors and the </w:t>
      </w:r>
      <w:hyperlink w:anchor="_‘Council’" w:history="1">
        <w:r w:rsidRPr="003862A0">
          <w:rPr>
            <w:rStyle w:val="Hyperlink"/>
            <w:rFonts w:cs="Arial"/>
            <w:color w:val="auto"/>
            <w:szCs w:val="24"/>
          </w:rPr>
          <w:t>Council</w:t>
        </w:r>
      </w:hyperlink>
      <w:r w:rsidRPr="003862A0">
        <w:rPr>
          <w:rFonts w:cs="Arial"/>
          <w:szCs w:val="24"/>
        </w:rPr>
        <w:t xml:space="preserve"> i</w:t>
      </w:r>
      <w:r w:rsidR="00E17B2F" w:rsidRPr="003862A0">
        <w:rPr>
          <w:rFonts w:cs="Arial"/>
          <w:szCs w:val="24"/>
        </w:rPr>
        <w:t>tself</w:t>
      </w:r>
      <w:r w:rsidR="00582230" w:rsidRPr="003862A0">
        <w:rPr>
          <w:rFonts w:cs="Arial"/>
          <w:b/>
          <w:szCs w:val="24"/>
        </w:rPr>
        <w:t xml:space="preserve">.  </w:t>
      </w:r>
      <w:r w:rsidR="00E17B2F" w:rsidRPr="003862A0">
        <w:rPr>
          <w:rFonts w:cs="Arial"/>
          <w:szCs w:val="24"/>
        </w:rPr>
        <w:t>The intention of this</w:t>
      </w:r>
      <w:r w:rsidRPr="003862A0">
        <w:rPr>
          <w:rFonts w:cs="Arial"/>
          <w:szCs w:val="24"/>
        </w:rPr>
        <w:t xml:space="preserve"> Protocol is to ensure that the Council can demonstrate that no undue influence has been applied or could be said to have been applied by any supplier or anyone else dealing with the Council and its stewardship of public funds.</w:t>
      </w:r>
    </w:p>
    <w:p w14:paraId="636BDC6F"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This Protocol adopts the definitions in </w:t>
      </w:r>
      <w:hyperlink w:anchor="_Appendix_1-_Definitions" w:history="1">
        <w:r w:rsidRPr="003862A0">
          <w:rPr>
            <w:rStyle w:val="Hyperlink"/>
            <w:rFonts w:cs="Arial"/>
            <w:color w:val="auto"/>
            <w:szCs w:val="24"/>
          </w:rPr>
          <w:t>Appendix 1</w:t>
        </w:r>
      </w:hyperlink>
      <w:r w:rsidRPr="003862A0">
        <w:rPr>
          <w:rFonts w:cs="Arial"/>
          <w:szCs w:val="24"/>
        </w:rPr>
        <w:t xml:space="preserve"> to the Code.</w:t>
      </w:r>
    </w:p>
    <w:p w14:paraId="3BF46F82" w14:textId="77777777" w:rsidR="002D3681" w:rsidRPr="003862A0" w:rsidRDefault="006E2F38" w:rsidP="002D3681">
      <w:pPr>
        <w:autoSpaceDE w:val="0"/>
        <w:autoSpaceDN w:val="0"/>
        <w:adjustRightInd w:val="0"/>
        <w:jc w:val="both"/>
        <w:rPr>
          <w:rFonts w:cs="Arial"/>
          <w:szCs w:val="24"/>
        </w:rPr>
      </w:pPr>
      <w:r w:rsidRPr="003862A0">
        <w:rPr>
          <w:rFonts w:cs="Arial"/>
          <w:szCs w:val="24"/>
        </w:rPr>
        <w:t>This Protocol sets out C</w:t>
      </w:r>
      <w:r w:rsidR="002D3681" w:rsidRPr="003862A0">
        <w:rPr>
          <w:rFonts w:cs="Arial"/>
          <w:szCs w:val="24"/>
        </w:rPr>
        <w:t xml:space="preserve">ouncillors’ obligations to declare any relevant gifts and hospitality which might be offered to or received by them in their </w:t>
      </w:r>
      <w:hyperlink w:anchor="_‘Capacity’_–_a" w:history="1">
        <w:r w:rsidR="002D3681" w:rsidRPr="003862A0">
          <w:rPr>
            <w:rStyle w:val="Hyperlink"/>
            <w:rFonts w:cs="Arial"/>
            <w:color w:val="auto"/>
            <w:szCs w:val="24"/>
          </w:rPr>
          <w:t>Capacity</w:t>
        </w:r>
      </w:hyperlink>
      <w:r w:rsidR="002D3681" w:rsidRPr="003862A0">
        <w:rPr>
          <w:rFonts w:cs="Arial"/>
          <w:szCs w:val="24"/>
        </w:rPr>
        <w:t xml:space="preserve"> as a Councillor or to their spouse or partner as a result of their relationship with the Councillor.</w:t>
      </w:r>
    </w:p>
    <w:p w14:paraId="2B669842" w14:textId="6BD39EA5" w:rsidR="002D3681" w:rsidRPr="003862A0" w:rsidRDefault="002D3681" w:rsidP="002D3681">
      <w:pPr>
        <w:autoSpaceDE w:val="0"/>
        <w:autoSpaceDN w:val="0"/>
        <w:adjustRightInd w:val="0"/>
        <w:jc w:val="both"/>
        <w:rPr>
          <w:rFonts w:cs="Arial"/>
          <w:szCs w:val="24"/>
        </w:rPr>
      </w:pPr>
      <w:r w:rsidRPr="003862A0">
        <w:rPr>
          <w:rFonts w:cs="Arial"/>
          <w:szCs w:val="24"/>
        </w:rPr>
        <w:t xml:space="preserve">The corollary of this is that gifts and hospitality offered to a </w:t>
      </w:r>
      <w:r w:rsidR="00992CD9">
        <w:rPr>
          <w:rFonts w:cs="Arial"/>
          <w:szCs w:val="24"/>
        </w:rPr>
        <w:t xml:space="preserve">Councillor </w:t>
      </w:r>
      <w:r w:rsidRPr="003862A0">
        <w:rPr>
          <w:rFonts w:cs="Arial"/>
          <w:szCs w:val="24"/>
        </w:rPr>
        <w:t>in their private capacity, of whatever value, do not need to be registered at all</w:t>
      </w:r>
      <w:r w:rsidR="00582230" w:rsidRPr="003862A0">
        <w:rPr>
          <w:rFonts w:cs="Arial"/>
          <w:b/>
          <w:szCs w:val="24"/>
        </w:rPr>
        <w:t xml:space="preserve">.  </w:t>
      </w:r>
      <w:r w:rsidRPr="003862A0">
        <w:rPr>
          <w:rFonts w:cs="Arial"/>
          <w:szCs w:val="24"/>
        </w:rPr>
        <w:t>Further, this Protocol does not apply to the acceptance of any facilities or hospitality which may be provided to a councillor by the Council.</w:t>
      </w:r>
    </w:p>
    <w:p w14:paraId="19EBE123" w14:textId="52CC8EED" w:rsidR="002D3681" w:rsidRPr="003862A0" w:rsidRDefault="002D3681" w:rsidP="002D3681">
      <w:pPr>
        <w:autoSpaceDE w:val="0"/>
        <w:autoSpaceDN w:val="0"/>
        <w:adjustRightInd w:val="0"/>
        <w:spacing w:after="240"/>
        <w:jc w:val="both"/>
        <w:rPr>
          <w:rFonts w:cs="Arial"/>
          <w:i/>
          <w:szCs w:val="24"/>
        </w:rPr>
      </w:pPr>
      <w:r w:rsidRPr="003862A0">
        <w:rPr>
          <w:rFonts w:cs="Arial"/>
          <w:szCs w:val="24"/>
        </w:rPr>
        <w:t>It is the Councillor’s responsibility to ensure any gifts and hospitality received or offered to them or their spouse/ partner are declared to the</w:t>
      </w:r>
      <w:r w:rsidR="005029CB" w:rsidRPr="003862A0">
        <w:rPr>
          <w:rFonts w:cs="Arial"/>
          <w:szCs w:val="24"/>
        </w:rPr>
        <w:t xml:space="preserve"> </w:t>
      </w:r>
      <w:r w:rsidR="00D4687A" w:rsidRPr="003862A0">
        <w:rPr>
          <w:rFonts w:cs="Arial"/>
          <w:szCs w:val="24"/>
        </w:rPr>
        <w:t>Clerk in</w:t>
      </w:r>
      <w:r w:rsidRPr="003862A0">
        <w:rPr>
          <w:rFonts w:cs="Arial"/>
          <w:szCs w:val="24"/>
        </w:rPr>
        <w:t xml:space="preserve"> accordance with the agreed procedures.</w:t>
      </w:r>
    </w:p>
    <w:p w14:paraId="0928C84C" w14:textId="77777777" w:rsidR="00E17B2F" w:rsidRPr="003862A0" w:rsidRDefault="00000000" w:rsidP="00E17B2F">
      <w:pPr>
        <w:autoSpaceDE w:val="0"/>
        <w:autoSpaceDN w:val="0"/>
        <w:adjustRightInd w:val="0"/>
        <w:jc w:val="both"/>
        <w:rPr>
          <w:rFonts w:cs="Arial"/>
          <w:noProof/>
          <w:szCs w:val="24"/>
        </w:rPr>
      </w:pPr>
      <w:r>
        <w:rPr>
          <w:rFonts w:cs="Arial"/>
          <w:noProof/>
          <w:szCs w:val="24"/>
        </w:rPr>
      </w:r>
      <w:r>
        <w:rPr>
          <w:rFonts w:cs="Arial"/>
          <w:noProof/>
          <w:szCs w:val="24"/>
        </w:rPr>
        <w:pict w14:anchorId="6E58B29C">
          <v:shapetype id="_x0000_t202" coordsize="21600,21600" o:spt="202" path="m,l,21600r21600,l21600,xe">
            <v:stroke joinstyle="miter"/>
            <v:path gradientshapeok="t" o:connecttype="rect"/>
          </v:shapetype>
          <v:shape id="Text Box 2" o:spid="_x0000_s1135" type="#_x0000_t202" style="width:449.1pt;height:52.95pt;visibility:visible;mso-left-percent:-10001;mso-top-percent:-10001;mso-position-horizontal:absolute;mso-position-horizontal-relative:char;mso-position-vertical:absolute;mso-position-vertical-relative:line;mso-left-percent:-10001;mso-top-percent:-10001" strokecolor="red" strokeweight="3pt">
            <v:textbox style="mso-next-textbox:#Text Box 2">
              <w:txbxContent>
                <w:p w14:paraId="3ECECA9B" w14:textId="65488071" w:rsidR="002D4DE6" w:rsidRDefault="002D4DE6" w:rsidP="00E17B2F">
                  <w:pPr>
                    <w:autoSpaceDE w:val="0"/>
                    <w:autoSpaceDN w:val="0"/>
                    <w:adjustRightInd w:val="0"/>
                    <w:spacing w:after="0"/>
                    <w:jc w:val="both"/>
                  </w:pPr>
                  <w:r>
                    <w:rPr>
                      <w:rFonts w:cs="Arial"/>
                      <w:color w:val="000000"/>
                    </w:rPr>
                    <w:t xml:space="preserve">Transparency is the issue: </w:t>
                  </w:r>
                  <w:r w:rsidR="00245249">
                    <w:rPr>
                      <w:rFonts w:cs="Arial"/>
                      <w:color w:val="000000"/>
                    </w:rPr>
                    <w:t>C</w:t>
                  </w:r>
                  <w:r>
                    <w:rPr>
                      <w:rFonts w:cs="Arial"/>
                      <w:color w:val="000000"/>
                    </w:rPr>
                    <w:t>ouncillors</w:t>
                  </w:r>
                  <w:r w:rsidRPr="004D6E3E">
                    <w:rPr>
                      <w:rFonts w:cs="Arial"/>
                      <w:color w:val="000000"/>
                    </w:rPr>
                    <w:t xml:space="preserve"> should always consider whether any gifts or hospitality could be seen as being connected with </w:t>
                  </w:r>
                  <w:r>
                    <w:rPr>
                      <w:rFonts w:cs="Arial"/>
                      <w:color w:val="000000"/>
                    </w:rPr>
                    <w:t>their</w:t>
                  </w:r>
                  <w:r w:rsidRPr="004D6E3E">
                    <w:rPr>
                      <w:rFonts w:cs="Arial"/>
                      <w:color w:val="000000"/>
                    </w:rPr>
                    <w:t xml:space="preserve"> public role as a </w:t>
                  </w:r>
                  <w:r>
                    <w:rPr>
                      <w:rFonts w:cs="Arial"/>
                      <w:color w:val="000000"/>
                    </w:rPr>
                    <w:t>Councillor</w:t>
                  </w:r>
                  <w:r>
                    <w:rPr>
                      <w:rFonts w:cs="Arial"/>
                      <w:b/>
                      <w:color w:val="000000"/>
                    </w:rPr>
                    <w:t xml:space="preserve">.  </w:t>
                  </w:r>
                  <w:r>
                    <w:rPr>
                      <w:rFonts w:cs="Arial"/>
                      <w:color w:val="000000"/>
                    </w:rPr>
                    <w:t>It is public perception that matters.</w:t>
                  </w:r>
                </w:p>
              </w:txbxContent>
            </v:textbox>
            <w10:anchorlock/>
          </v:shape>
        </w:pict>
      </w:r>
    </w:p>
    <w:p w14:paraId="7C98B125" w14:textId="77777777" w:rsidR="002D3681" w:rsidRPr="003862A0" w:rsidRDefault="002D3681" w:rsidP="00E17B2F">
      <w:pPr>
        <w:autoSpaceDE w:val="0"/>
        <w:autoSpaceDN w:val="0"/>
        <w:adjustRightInd w:val="0"/>
        <w:jc w:val="both"/>
        <w:rPr>
          <w:rFonts w:cs="Arial"/>
          <w:szCs w:val="24"/>
        </w:rPr>
      </w:pPr>
      <w:r w:rsidRPr="003862A0">
        <w:rPr>
          <w:rFonts w:cs="Arial"/>
          <w:szCs w:val="24"/>
        </w:rPr>
        <w:t xml:space="preserve">A breach of this Protocol amounts to a breach of the Code and a complaint can be reported to the Monitoring Officer or the Governance and Ethics Committee and dealt with in accordance with the </w:t>
      </w:r>
      <w:hyperlink w:anchor="_Appendix_5_–_1" w:history="1">
        <w:r w:rsidR="002F2A34" w:rsidRPr="003862A0">
          <w:rPr>
            <w:rStyle w:val="Hyperlink"/>
            <w:rFonts w:cs="Arial"/>
            <w:color w:val="auto"/>
            <w:szCs w:val="24"/>
          </w:rPr>
          <w:t>process for alleged breached of the Code.</w:t>
        </w:r>
      </w:hyperlink>
    </w:p>
    <w:p w14:paraId="08D0D8B9" w14:textId="77777777" w:rsidR="002D3681" w:rsidRPr="003862A0" w:rsidRDefault="002D3681" w:rsidP="002D3681">
      <w:pPr>
        <w:pStyle w:val="Heading3"/>
        <w:spacing w:before="0" w:after="120"/>
        <w:jc w:val="both"/>
        <w:rPr>
          <w:sz w:val="24"/>
          <w:szCs w:val="24"/>
          <w:u w:val="single"/>
        </w:rPr>
      </w:pPr>
      <w:r w:rsidRPr="003862A0">
        <w:rPr>
          <w:sz w:val="24"/>
          <w:szCs w:val="24"/>
          <w:u w:val="single"/>
        </w:rPr>
        <w:t>The Rules</w:t>
      </w:r>
    </w:p>
    <w:p w14:paraId="4F16E37C" w14:textId="77777777" w:rsidR="0001616C" w:rsidRPr="003862A0" w:rsidRDefault="002D3681" w:rsidP="00050189">
      <w:pPr>
        <w:numPr>
          <w:ilvl w:val="0"/>
          <w:numId w:val="7"/>
        </w:numPr>
        <w:autoSpaceDE w:val="0"/>
        <w:autoSpaceDN w:val="0"/>
        <w:adjustRightInd w:val="0"/>
        <w:jc w:val="both"/>
        <w:rPr>
          <w:rFonts w:cs="Arial"/>
          <w:szCs w:val="24"/>
        </w:rPr>
      </w:pPr>
      <w:r w:rsidRPr="003862A0">
        <w:rPr>
          <w:rFonts w:cs="Arial"/>
          <w:szCs w:val="24"/>
        </w:rPr>
        <w:t xml:space="preserve">A </w:t>
      </w:r>
      <w:r w:rsidRPr="003862A0">
        <w:rPr>
          <w:rFonts w:cs="Arial"/>
        </w:rPr>
        <w:t>Councillor</w:t>
      </w:r>
      <w:r w:rsidRPr="003862A0">
        <w:rPr>
          <w:rFonts w:cs="Arial"/>
          <w:szCs w:val="24"/>
        </w:rPr>
        <w:t xml:space="preserve"> or their spouse/ partner </w:t>
      </w:r>
      <w:r w:rsidRPr="003862A0">
        <w:rPr>
          <w:rFonts w:cs="Arial"/>
          <w:b/>
          <w:szCs w:val="24"/>
        </w:rPr>
        <w:t>m</w:t>
      </w:r>
      <w:r w:rsidR="0001616C" w:rsidRPr="003862A0">
        <w:rPr>
          <w:rFonts w:cs="Arial"/>
          <w:b/>
          <w:szCs w:val="24"/>
        </w:rPr>
        <w:t>ust never</w:t>
      </w:r>
      <w:r w:rsidR="0001616C" w:rsidRPr="003862A0">
        <w:rPr>
          <w:rFonts w:cs="Arial"/>
          <w:szCs w:val="24"/>
        </w:rPr>
        <w:t>:</w:t>
      </w:r>
    </w:p>
    <w:p w14:paraId="3C21E151" w14:textId="77777777" w:rsidR="0001616C" w:rsidRPr="003862A0" w:rsidRDefault="002D3681" w:rsidP="00050189">
      <w:pPr>
        <w:numPr>
          <w:ilvl w:val="1"/>
          <w:numId w:val="7"/>
        </w:numPr>
        <w:autoSpaceDE w:val="0"/>
        <w:autoSpaceDN w:val="0"/>
        <w:adjustRightInd w:val="0"/>
        <w:jc w:val="both"/>
        <w:rPr>
          <w:rFonts w:cs="Arial"/>
          <w:szCs w:val="24"/>
        </w:rPr>
      </w:pPr>
      <w:r w:rsidRPr="003862A0">
        <w:rPr>
          <w:rFonts w:cs="Arial"/>
        </w:rPr>
        <w:t>accept a gift or hospitality as an inducement or reward for anything which they do as a Councillor;</w:t>
      </w:r>
      <w:r w:rsidR="0001616C" w:rsidRPr="003862A0">
        <w:rPr>
          <w:rFonts w:cs="Arial"/>
        </w:rPr>
        <w:t xml:space="preserve"> or</w:t>
      </w:r>
    </w:p>
    <w:p w14:paraId="7ACDAF06" w14:textId="77777777" w:rsidR="0001616C" w:rsidRPr="003862A0" w:rsidRDefault="002D3681" w:rsidP="00050189">
      <w:pPr>
        <w:numPr>
          <w:ilvl w:val="1"/>
          <w:numId w:val="7"/>
        </w:numPr>
        <w:autoSpaceDE w:val="0"/>
        <w:autoSpaceDN w:val="0"/>
        <w:adjustRightInd w:val="0"/>
        <w:jc w:val="both"/>
        <w:rPr>
          <w:rFonts w:cs="Arial"/>
          <w:szCs w:val="24"/>
        </w:rPr>
      </w:pPr>
      <w:r w:rsidRPr="003862A0">
        <w:rPr>
          <w:rFonts w:cs="Arial"/>
        </w:rPr>
        <w:t>accept a gift or hospitality which might be open to misinterpretation; or</w:t>
      </w:r>
    </w:p>
    <w:p w14:paraId="3FC067C6" w14:textId="77777777" w:rsidR="0001616C" w:rsidRPr="003862A0" w:rsidRDefault="002D3681" w:rsidP="00050189">
      <w:pPr>
        <w:numPr>
          <w:ilvl w:val="1"/>
          <w:numId w:val="7"/>
        </w:numPr>
        <w:autoSpaceDE w:val="0"/>
        <w:autoSpaceDN w:val="0"/>
        <w:adjustRightInd w:val="0"/>
        <w:jc w:val="both"/>
        <w:rPr>
          <w:rFonts w:cs="Arial"/>
          <w:szCs w:val="24"/>
        </w:rPr>
      </w:pPr>
      <w:r w:rsidRPr="003862A0">
        <w:rPr>
          <w:rFonts w:cs="Arial"/>
        </w:rPr>
        <w:t>accept a gift or hospitality which puts them under an improper obligation; or</w:t>
      </w:r>
    </w:p>
    <w:p w14:paraId="5359F4AA" w14:textId="77777777" w:rsidR="002D3681" w:rsidRPr="003862A0" w:rsidRDefault="002D3681" w:rsidP="00050189">
      <w:pPr>
        <w:numPr>
          <w:ilvl w:val="1"/>
          <w:numId w:val="7"/>
        </w:numPr>
        <w:autoSpaceDE w:val="0"/>
        <w:autoSpaceDN w:val="0"/>
        <w:adjustRightInd w:val="0"/>
        <w:jc w:val="both"/>
        <w:rPr>
          <w:rFonts w:cs="Arial"/>
          <w:szCs w:val="24"/>
        </w:rPr>
      </w:pPr>
      <w:r w:rsidRPr="003862A0">
        <w:rPr>
          <w:rFonts w:cs="Arial"/>
        </w:rPr>
        <w:t>solicit a gift or hospitality.</w:t>
      </w:r>
    </w:p>
    <w:p w14:paraId="3D0C0084" w14:textId="5AA65EEC" w:rsidR="0001616C" w:rsidRPr="003862A0" w:rsidRDefault="0001616C" w:rsidP="00050189">
      <w:pPr>
        <w:numPr>
          <w:ilvl w:val="0"/>
          <w:numId w:val="7"/>
        </w:numPr>
        <w:autoSpaceDE w:val="0"/>
        <w:autoSpaceDN w:val="0"/>
        <w:adjustRightInd w:val="0"/>
        <w:jc w:val="both"/>
        <w:rPr>
          <w:rFonts w:cs="Arial"/>
          <w:szCs w:val="24"/>
        </w:rPr>
      </w:pPr>
      <w:r w:rsidRPr="003862A0">
        <w:rPr>
          <w:rFonts w:cs="Arial"/>
          <w:szCs w:val="24"/>
        </w:rPr>
        <w:t xml:space="preserve">Prior to the acceptance of any hospitality with a value of £25 or more, a Councillor should whenever </w:t>
      </w:r>
      <w:r w:rsidR="00950080" w:rsidRPr="003862A0">
        <w:rPr>
          <w:rFonts w:cs="Arial"/>
          <w:szCs w:val="24"/>
        </w:rPr>
        <w:t>possibly</w:t>
      </w:r>
      <w:r w:rsidRPr="003862A0">
        <w:rPr>
          <w:rFonts w:cs="Arial"/>
          <w:szCs w:val="24"/>
        </w:rPr>
        <w:t xml:space="preserve"> seek authorisation from the</w:t>
      </w:r>
      <w:r w:rsidR="00113644">
        <w:rPr>
          <w:rFonts w:cs="Arial"/>
          <w:szCs w:val="24"/>
        </w:rPr>
        <w:t xml:space="preserve"> Clerk,</w:t>
      </w:r>
      <w:r w:rsidRPr="003862A0">
        <w:rPr>
          <w:rFonts w:cs="Arial"/>
          <w:szCs w:val="24"/>
        </w:rPr>
        <w:t xml:space="preserve"> and </w:t>
      </w:r>
      <w:r w:rsidRPr="003862A0">
        <w:rPr>
          <w:rFonts w:cs="Arial"/>
          <w:szCs w:val="24"/>
        </w:rPr>
        <w:lastRenderedPageBreak/>
        <w:t>only if consent has been given should the Councillor or their spouse/partner accept the hospitality.</w:t>
      </w:r>
    </w:p>
    <w:p w14:paraId="107C8ADE" w14:textId="77777777" w:rsidR="0001616C" w:rsidRPr="003862A0" w:rsidRDefault="0001616C" w:rsidP="00050189">
      <w:pPr>
        <w:numPr>
          <w:ilvl w:val="0"/>
          <w:numId w:val="7"/>
        </w:numPr>
        <w:autoSpaceDE w:val="0"/>
        <w:autoSpaceDN w:val="0"/>
        <w:adjustRightInd w:val="0"/>
        <w:jc w:val="both"/>
        <w:rPr>
          <w:rFonts w:cs="Arial"/>
          <w:szCs w:val="24"/>
        </w:rPr>
      </w:pPr>
      <w:r w:rsidRPr="003862A0">
        <w:rPr>
          <w:rFonts w:cs="Arial"/>
          <w:szCs w:val="24"/>
        </w:rPr>
        <w:t xml:space="preserve">A Councillor </w:t>
      </w:r>
      <w:r w:rsidRPr="003862A0">
        <w:rPr>
          <w:rFonts w:cs="Arial"/>
          <w:b/>
          <w:szCs w:val="24"/>
        </w:rPr>
        <w:t>must</w:t>
      </w:r>
      <w:r w:rsidRPr="003862A0">
        <w:rPr>
          <w:rFonts w:cs="Arial"/>
          <w:szCs w:val="24"/>
        </w:rPr>
        <w:t xml:space="preserve"> register every individual gift or item of hospitality over £25 in value that is offered to them and indicate whether or not it was accepted.</w:t>
      </w:r>
    </w:p>
    <w:p w14:paraId="14E821FF" w14:textId="77777777" w:rsidR="0001616C" w:rsidRPr="003862A0" w:rsidRDefault="0001616C" w:rsidP="00050189">
      <w:pPr>
        <w:numPr>
          <w:ilvl w:val="0"/>
          <w:numId w:val="7"/>
        </w:numPr>
        <w:autoSpaceDE w:val="0"/>
        <w:autoSpaceDN w:val="0"/>
        <w:adjustRightInd w:val="0"/>
        <w:jc w:val="both"/>
        <w:rPr>
          <w:rFonts w:cs="Arial"/>
          <w:szCs w:val="24"/>
        </w:rPr>
      </w:pPr>
      <w:r w:rsidRPr="003862A0">
        <w:rPr>
          <w:rFonts w:cs="Arial"/>
          <w:szCs w:val="24"/>
        </w:rPr>
        <w:t xml:space="preserve">A Councillor’s registration of the gift or hospitality </w:t>
      </w:r>
      <w:r w:rsidRPr="003862A0">
        <w:rPr>
          <w:rFonts w:cs="Arial"/>
          <w:b/>
          <w:szCs w:val="24"/>
        </w:rPr>
        <w:t>must</w:t>
      </w:r>
      <w:r w:rsidRPr="003862A0">
        <w:rPr>
          <w:rFonts w:cs="Arial"/>
          <w:szCs w:val="24"/>
        </w:rPr>
        <w:t xml:space="preserve"> be made within 28 days of the date of offer or receipt as the case may be.</w:t>
      </w:r>
    </w:p>
    <w:p w14:paraId="286CE1B8" w14:textId="630B0A1C" w:rsidR="0001616C" w:rsidRPr="003862A0" w:rsidRDefault="0001616C" w:rsidP="00050189">
      <w:pPr>
        <w:numPr>
          <w:ilvl w:val="0"/>
          <w:numId w:val="7"/>
        </w:numPr>
        <w:autoSpaceDE w:val="0"/>
        <w:autoSpaceDN w:val="0"/>
        <w:adjustRightInd w:val="0"/>
        <w:jc w:val="both"/>
        <w:rPr>
          <w:rFonts w:cs="Arial"/>
          <w:szCs w:val="24"/>
        </w:rPr>
      </w:pPr>
      <w:r w:rsidRPr="003862A0">
        <w:rPr>
          <w:rFonts w:cs="Arial"/>
          <w:szCs w:val="24"/>
        </w:rPr>
        <w:t>Registration is made by a declaration in writing to the</w:t>
      </w:r>
      <w:r w:rsidR="00113644">
        <w:rPr>
          <w:rFonts w:cs="Arial"/>
          <w:szCs w:val="24"/>
        </w:rPr>
        <w:t xml:space="preserve"> Clerk</w:t>
      </w:r>
      <w:r w:rsidRPr="003862A0">
        <w:rPr>
          <w:rFonts w:cs="Arial"/>
          <w:szCs w:val="24"/>
        </w:rPr>
        <w:t>, preferably electronically (</w:t>
      </w:r>
      <w:r w:rsidR="00C83AD9" w:rsidRPr="003862A0">
        <w:rPr>
          <w:rFonts w:cs="Arial"/>
          <w:szCs w:val="24"/>
        </w:rPr>
        <w:t>e.g.,</w:t>
      </w:r>
      <w:r w:rsidRPr="003862A0">
        <w:rPr>
          <w:rFonts w:cs="Arial"/>
          <w:szCs w:val="24"/>
        </w:rPr>
        <w:t xml:space="preserve"> by email), and giving details of:</w:t>
      </w:r>
    </w:p>
    <w:p w14:paraId="741C1E84" w14:textId="3F6C9D51" w:rsidR="0001616C" w:rsidRPr="003862A0" w:rsidRDefault="0001616C" w:rsidP="00050189">
      <w:pPr>
        <w:numPr>
          <w:ilvl w:val="1"/>
          <w:numId w:val="7"/>
        </w:numPr>
        <w:autoSpaceDE w:val="0"/>
        <w:autoSpaceDN w:val="0"/>
        <w:adjustRightInd w:val="0"/>
        <w:jc w:val="both"/>
        <w:rPr>
          <w:rFonts w:cs="Arial"/>
          <w:szCs w:val="24"/>
        </w:rPr>
      </w:pPr>
      <w:r w:rsidRPr="003862A0">
        <w:rPr>
          <w:rFonts w:cs="Arial"/>
        </w:rPr>
        <w:t>the value (or estimated value) and details of the gift or hospitality offered or received</w:t>
      </w:r>
      <w:r w:rsidR="00983757">
        <w:rPr>
          <w:rFonts w:cs="Arial"/>
        </w:rPr>
        <w:t>:</w:t>
      </w:r>
    </w:p>
    <w:p w14:paraId="75CBA383" w14:textId="42566EA6" w:rsidR="0001616C" w:rsidRPr="003862A0" w:rsidRDefault="0001616C" w:rsidP="00050189">
      <w:pPr>
        <w:numPr>
          <w:ilvl w:val="1"/>
          <w:numId w:val="7"/>
        </w:numPr>
        <w:autoSpaceDE w:val="0"/>
        <w:autoSpaceDN w:val="0"/>
        <w:adjustRightInd w:val="0"/>
        <w:jc w:val="both"/>
        <w:rPr>
          <w:rFonts w:cs="Arial"/>
          <w:szCs w:val="24"/>
        </w:rPr>
      </w:pPr>
      <w:r w:rsidRPr="003862A0">
        <w:rPr>
          <w:rFonts w:cs="Arial"/>
        </w:rPr>
        <w:t>if the gift or hospitality has been accepted, the reason for that acceptance</w:t>
      </w:r>
      <w:r w:rsidR="00CC7D3E">
        <w:rPr>
          <w:rFonts w:cs="Arial"/>
        </w:rPr>
        <w:t>:</w:t>
      </w:r>
    </w:p>
    <w:p w14:paraId="204CD8A5" w14:textId="77777777" w:rsidR="0001616C" w:rsidRPr="003862A0" w:rsidRDefault="0001616C" w:rsidP="00050189">
      <w:pPr>
        <w:numPr>
          <w:ilvl w:val="1"/>
          <w:numId w:val="7"/>
        </w:numPr>
        <w:autoSpaceDE w:val="0"/>
        <w:autoSpaceDN w:val="0"/>
        <w:adjustRightInd w:val="0"/>
        <w:jc w:val="both"/>
        <w:rPr>
          <w:rFonts w:cs="Arial"/>
          <w:szCs w:val="24"/>
        </w:rPr>
      </w:pPr>
      <w:r w:rsidRPr="003862A0">
        <w:rPr>
          <w:rFonts w:cs="Arial"/>
        </w:rPr>
        <w:t xml:space="preserve">whether </w:t>
      </w:r>
      <w:r w:rsidR="00582230" w:rsidRPr="003862A0">
        <w:rPr>
          <w:rFonts w:cs="Arial"/>
        </w:rPr>
        <w:t xml:space="preserve">to the Councillor’s knowledge </w:t>
      </w:r>
      <w:r w:rsidRPr="003862A0">
        <w:rPr>
          <w:rFonts w:cs="Arial"/>
        </w:rPr>
        <w:t>the donor of the gift has, or has had in the past, or is likely to have in the future, dealings with the Council.</w:t>
      </w:r>
    </w:p>
    <w:p w14:paraId="3F1FF5C0" w14:textId="77777777" w:rsidR="0001616C" w:rsidRPr="003862A0" w:rsidRDefault="002D3681" w:rsidP="00050189">
      <w:pPr>
        <w:numPr>
          <w:ilvl w:val="0"/>
          <w:numId w:val="7"/>
        </w:numPr>
        <w:autoSpaceDE w:val="0"/>
        <w:autoSpaceDN w:val="0"/>
        <w:adjustRightInd w:val="0"/>
        <w:jc w:val="both"/>
        <w:rPr>
          <w:rFonts w:cs="Arial"/>
          <w:szCs w:val="24"/>
        </w:rPr>
      </w:pPr>
      <w:r w:rsidRPr="003862A0">
        <w:rPr>
          <w:rFonts w:cs="Arial"/>
          <w:szCs w:val="24"/>
        </w:rPr>
        <w:t>A Councillor should be aware of serial givers or repeat offers of hospitality as these may indicate a pattern of behaviour that might result in a breach of the Code of Conduct.</w:t>
      </w:r>
    </w:p>
    <w:p w14:paraId="4823AF5A" w14:textId="77777777" w:rsidR="0001616C" w:rsidRPr="003862A0" w:rsidRDefault="002D3681" w:rsidP="00050189">
      <w:pPr>
        <w:numPr>
          <w:ilvl w:val="0"/>
          <w:numId w:val="7"/>
        </w:numPr>
        <w:autoSpaceDE w:val="0"/>
        <w:autoSpaceDN w:val="0"/>
        <w:adjustRightInd w:val="0"/>
        <w:jc w:val="both"/>
        <w:rPr>
          <w:rFonts w:cs="Arial"/>
          <w:szCs w:val="24"/>
        </w:rPr>
      </w:pPr>
      <w:r w:rsidRPr="003862A0">
        <w:rPr>
          <w:rFonts w:cs="Arial"/>
          <w:szCs w:val="24"/>
        </w:rPr>
        <w:t xml:space="preserve">An offer of a gift or hospitality that appears over-generous </w:t>
      </w:r>
      <w:r w:rsidRPr="003862A0">
        <w:rPr>
          <w:rFonts w:cs="Arial"/>
          <w:b/>
          <w:szCs w:val="24"/>
        </w:rPr>
        <w:t>must</w:t>
      </w:r>
      <w:r w:rsidRPr="003862A0">
        <w:rPr>
          <w:rFonts w:cs="Arial"/>
          <w:szCs w:val="24"/>
        </w:rPr>
        <w:t xml:space="preserve"> be declined; it could be seen as an inducement to affect a Council decision.</w:t>
      </w:r>
    </w:p>
    <w:p w14:paraId="1C0AD90D" w14:textId="77777777" w:rsidR="002D3681" w:rsidRPr="003862A0" w:rsidRDefault="002D3681" w:rsidP="00050189">
      <w:pPr>
        <w:numPr>
          <w:ilvl w:val="0"/>
          <w:numId w:val="7"/>
        </w:numPr>
        <w:autoSpaceDE w:val="0"/>
        <w:autoSpaceDN w:val="0"/>
        <w:adjustRightInd w:val="0"/>
        <w:jc w:val="both"/>
        <w:rPr>
          <w:rFonts w:cs="Arial"/>
          <w:szCs w:val="24"/>
        </w:rPr>
      </w:pPr>
      <w:r w:rsidRPr="003862A0">
        <w:rPr>
          <w:rFonts w:cs="Arial"/>
          <w:szCs w:val="24"/>
        </w:rPr>
        <w:t xml:space="preserve">Even if all Councillors, or a large number of them, are offered or receive the same gift or hospitality, they </w:t>
      </w:r>
      <w:r w:rsidRPr="003862A0">
        <w:rPr>
          <w:rFonts w:cs="Arial"/>
          <w:b/>
          <w:szCs w:val="24"/>
        </w:rPr>
        <w:t>mus</w:t>
      </w:r>
      <w:r w:rsidRPr="003862A0">
        <w:rPr>
          <w:rFonts w:cs="Arial"/>
          <w:szCs w:val="24"/>
        </w:rPr>
        <w:t>t each make individual notifications.</w:t>
      </w:r>
    </w:p>
    <w:p w14:paraId="67359AE4" w14:textId="77777777" w:rsidR="002D3681" w:rsidRPr="003862A0" w:rsidRDefault="002D3681" w:rsidP="002D3681">
      <w:pPr>
        <w:autoSpaceDE w:val="0"/>
        <w:autoSpaceDN w:val="0"/>
        <w:adjustRightInd w:val="0"/>
        <w:spacing w:after="240"/>
        <w:jc w:val="both"/>
        <w:rPr>
          <w:rFonts w:cs="Arial"/>
          <w:szCs w:val="24"/>
        </w:rPr>
      </w:pPr>
      <w:r w:rsidRPr="003862A0">
        <w:rPr>
          <w:rFonts w:cs="Arial"/>
          <w:szCs w:val="24"/>
        </w:rPr>
        <w:t>Please note that the press and public have the right to inspect gift and hospitality declarations as submitted (and that Officers cannot edit the declarations).</w:t>
      </w:r>
    </w:p>
    <w:p w14:paraId="0E840E7F" w14:textId="77777777" w:rsidR="002D3681" w:rsidRPr="003862A0" w:rsidRDefault="002D3681" w:rsidP="002D3681">
      <w:pPr>
        <w:autoSpaceDE w:val="0"/>
        <w:autoSpaceDN w:val="0"/>
        <w:adjustRightInd w:val="0"/>
        <w:jc w:val="both"/>
        <w:rPr>
          <w:rFonts w:cs="Arial"/>
          <w:b/>
          <w:szCs w:val="24"/>
          <w:u w:val="single"/>
        </w:rPr>
      </w:pPr>
      <w:r w:rsidRPr="003862A0">
        <w:rPr>
          <w:rFonts w:cs="Arial"/>
          <w:b/>
          <w:szCs w:val="24"/>
          <w:u w:val="single"/>
        </w:rPr>
        <w:t>Guidance</w:t>
      </w:r>
    </w:p>
    <w:p w14:paraId="7B2CE6AA" w14:textId="77777777" w:rsidR="002D3681" w:rsidRPr="003862A0" w:rsidRDefault="00A03C16" w:rsidP="002D3681">
      <w:pPr>
        <w:pStyle w:val="Heading3"/>
        <w:spacing w:before="0" w:after="120"/>
        <w:jc w:val="both"/>
        <w:rPr>
          <w:sz w:val="24"/>
          <w:szCs w:val="24"/>
        </w:rPr>
      </w:pPr>
      <w:r w:rsidRPr="003862A0">
        <w:rPr>
          <w:sz w:val="24"/>
          <w:szCs w:val="24"/>
        </w:rPr>
        <w:t>Should a Councillor acce</w:t>
      </w:r>
      <w:r w:rsidR="002D3681" w:rsidRPr="003862A0">
        <w:rPr>
          <w:sz w:val="24"/>
          <w:szCs w:val="24"/>
        </w:rPr>
        <w:t>pt gifts and hospitality?</w:t>
      </w:r>
    </w:p>
    <w:p w14:paraId="049A015F" w14:textId="2D1FFD97" w:rsidR="002D3681" w:rsidRPr="003862A0" w:rsidRDefault="002D3681" w:rsidP="002D3681">
      <w:pPr>
        <w:autoSpaceDE w:val="0"/>
        <w:autoSpaceDN w:val="0"/>
        <w:adjustRightInd w:val="0"/>
        <w:jc w:val="both"/>
        <w:rPr>
          <w:rFonts w:cs="Arial"/>
          <w:szCs w:val="24"/>
        </w:rPr>
      </w:pPr>
      <w:r w:rsidRPr="003862A0">
        <w:rPr>
          <w:rFonts w:cs="Arial"/>
          <w:szCs w:val="24"/>
        </w:rPr>
        <w:t>It is not sufficient just to re</w:t>
      </w:r>
      <w:r w:rsidR="00A03C16" w:rsidRPr="003862A0">
        <w:rPr>
          <w:rFonts w:cs="Arial"/>
          <w:szCs w:val="24"/>
        </w:rPr>
        <w:t>gister gifts or hospitality; a C</w:t>
      </w:r>
      <w:r w:rsidRPr="003862A0">
        <w:rPr>
          <w:rFonts w:cs="Arial"/>
          <w:szCs w:val="24"/>
        </w:rPr>
        <w:t xml:space="preserve">ouncillor </w:t>
      </w:r>
      <w:r w:rsidR="00BA6850" w:rsidRPr="003862A0">
        <w:rPr>
          <w:rFonts w:cs="Arial"/>
          <w:b/>
          <w:szCs w:val="24"/>
        </w:rPr>
        <w:t>must</w:t>
      </w:r>
      <w:r w:rsidRPr="003862A0">
        <w:rPr>
          <w:rFonts w:cs="Arial"/>
          <w:szCs w:val="24"/>
        </w:rPr>
        <w:t xml:space="preserve"> consider whether it is appropriate or sensible to accept them in the first place</w:t>
      </w:r>
      <w:r w:rsidR="00582230" w:rsidRPr="003862A0">
        <w:rPr>
          <w:rFonts w:cs="Arial"/>
          <w:b/>
          <w:szCs w:val="24"/>
        </w:rPr>
        <w:t xml:space="preserve">.  </w:t>
      </w:r>
      <w:r w:rsidRPr="003862A0">
        <w:rPr>
          <w:rFonts w:cs="Arial"/>
          <w:szCs w:val="24"/>
        </w:rPr>
        <w:t xml:space="preserve">The general test of caution is one of common sense and perception, </w:t>
      </w:r>
      <w:proofErr w:type="spellStart"/>
      <w:r w:rsidRPr="003862A0">
        <w:rPr>
          <w:rFonts w:cs="Arial"/>
          <w:szCs w:val="24"/>
        </w:rPr>
        <w:t>ie</w:t>
      </w:r>
      <w:proofErr w:type="spellEnd"/>
      <w:r w:rsidRPr="003862A0">
        <w:rPr>
          <w:rFonts w:cs="Arial"/>
          <w:szCs w:val="24"/>
        </w:rPr>
        <w:t xml:space="preserve"> would a reasonable member of the public question the appropriateness of hospitality or gifts </w:t>
      </w:r>
      <w:r w:rsidR="0069414B" w:rsidRPr="003862A0">
        <w:rPr>
          <w:rFonts w:cs="Arial"/>
          <w:szCs w:val="24"/>
        </w:rPr>
        <w:t xml:space="preserve">offered to or </w:t>
      </w:r>
      <w:r w:rsidRPr="003862A0">
        <w:rPr>
          <w:rFonts w:cs="Arial"/>
          <w:szCs w:val="24"/>
        </w:rPr>
        <w:t>received by the Councillor or their spouse/partner</w:t>
      </w:r>
      <w:r w:rsidR="00582230" w:rsidRPr="003862A0">
        <w:rPr>
          <w:rFonts w:cs="Arial"/>
          <w:szCs w:val="24"/>
        </w:rPr>
        <w:t xml:space="preserve">?  </w:t>
      </w:r>
      <w:r w:rsidRPr="003862A0">
        <w:rPr>
          <w:rFonts w:cs="Arial"/>
          <w:szCs w:val="24"/>
        </w:rPr>
        <w:t xml:space="preserve">If a Councillor is concerned the acceptance could be </w:t>
      </w:r>
      <w:r w:rsidR="00CC7D3E" w:rsidRPr="003862A0">
        <w:rPr>
          <w:rFonts w:cs="Arial"/>
          <w:szCs w:val="24"/>
        </w:rPr>
        <w:t>misinterpreted,</w:t>
      </w:r>
      <w:r w:rsidRPr="003862A0">
        <w:rPr>
          <w:rFonts w:cs="Arial"/>
          <w:szCs w:val="24"/>
        </w:rPr>
        <w:t xml:space="preserve"> they </w:t>
      </w:r>
      <w:r w:rsidR="00BA6850" w:rsidRPr="003862A0">
        <w:rPr>
          <w:rFonts w:cs="Arial"/>
          <w:b/>
          <w:szCs w:val="24"/>
        </w:rPr>
        <w:t>must</w:t>
      </w:r>
      <w:r w:rsidRPr="003862A0">
        <w:rPr>
          <w:rFonts w:cs="Arial"/>
          <w:szCs w:val="24"/>
        </w:rPr>
        <w:t xml:space="preserve"> decline it and declare it.</w:t>
      </w:r>
    </w:p>
    <w:p w14:paraId="2333457F"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A Councillor or their spouse/ partner </w:t>
      </w:r>
      <w:r w:rsidRPr="003862A0">
        <w:rPr>
          <w:rFonts w:cs="Arial"/>
          <w:b/>
          <w:szCs w:val="24"/>
        </w:rPr>
        <w:t>must never</w:t>
      </w:r>
      <w:r w:rsidRPr="003862A0">
        <w:rPr>
          <w:rFonts w:cs="Arial"/>
          <w:szCs w:val="24"/>
        </w:rPr>
        <w:t xml:space="preserve"> solicit a gift or hospitality, or accept any gift or hospitality offered as an inducement or which puts them under any obligation.</w:t>
      </w:r>
    </w:p>
    <w:p w14:paraId="00FDE485" w14:textId="77777777" w:rsidR="002D3681" w:rsidRPr="003862A0" w:rsidRDefault="002D3681" w:rsidP="002D3681">
      <w:pPr>
        <w:autoSpaceDE w:val="0"/>
        <w:autoSpaceDN w:val="0"/>
        <w:adjustRightInd w:val="0"/>
        <w:jc w:val="both"/>
        <w:rPr>
          <w:rFonts w:cs="Arial"/>
          <w:szCs w:val="24"/>
        </w:rPr>
      </w:pPr>
      <w:r w:rsidRPr="003862A0">
        <w:rPr>
          <w:rFonts w:cs="Arial"/>
          <w:szCs w:val="24"/>
        </w:rPr>
        <w:t>Particular care must be taken in relation to gifts and hospitality offered by current or potential contractors for the Council</w:t>
      </w:r>
      <w:r w:rsidR="00582230" w:rsidRPr="003862A0">
        <w:rPr>
          <w:rFonts w:cs="Arial"/>
          <w:b/>
          <w:szCs w:val="24"/>
        </w:rPr>
        <w:t xml:space="preserve">.  </w:t>
      </w:r>
      <w:r w:rsidRPr="003862A0">
        <w:rPr>
          <w:rFonts w:cs="Arial"/>
          <w:szCs w:val="24"/>
        </w:rPr>
        <w:t>In certain cases, the acceptance of a gift or hospitality from these sources could constitute a criminal offence, even if declared</w:t>
      </w:r>
      <w:r w:rsidR="00582230" w:rsidRPr="003862A0">
        <w:rPr>
          <w:rFonts w:cs="Arial"/>
          <w:b/>
          <w:szCs w:val="24"/>
        </w:rPr>
        <w:t xml:space="preserve">.  </w:t>
      </w:r>
      <w:r w:rsidRPr="003862A0">
        <w:rPr>
          <w:rFonts w:cs="Arial"/>
          <w:szCs w:val="24"/>
        </w:rPr>
        <w:t xml:space="preserve">If there is any suspicion that any offer is intended as an inducement, then the matter </w:t>
      </w:r>
      <w:r w:rsidR="00BA6850" w:rsidRPr="003862A0">
        <w:rPr>
          <w:rFonts w:cs="Arial"/>
          <w:b/>
          <w:szCs w:val="24"/>
        </w:rPr>
        <w:t>must</w:t>
      </w:r>
      <w:r w:rsidRPr="003862A0">
        <w:rPr>
          <w:rFonts w:cs="Arial"/>
          <w:szCs w:val="24"/>
        </w:rPr>
        <w:t xml:space="preserve"> be reported in accordance with established procedures.</w:t>
      </w:r>
    </w:p>
    <w:p w14:paraId="27346B74" w14:textId="3183B3C4" w:rsidR="002D3681" w:rsidRPr="003862A0" w:rsidRDefault="002D3681" w:rsidP="002D3681">
      <w:pPr>
        <w:autoSpaceDE w:val="0"/>
        <w:autoSpaceDN w:val="0"/>
        <w:adjustRightInd w:val="0"/>
        <w:jc w:val="both"/>
        <w:rPr>
          <w:rFonts w:cs="Arial"/>
          <w:szCs w:val="24"/>
        </w:rPr>
      </w:pPr>
      <w:r w:rsidRPr="003862A0">
        <w:rPr>
          <w:rFonts w:cs="Arial"/>
          <w:szCs w:val="24"/>
        </w:rPr>
        <w:t>The Bribery Act 2010 has offences of “bribing another person” (active bribery) and of “being bribed” (passive bribery)</w:t>
      </w:r>
      <w:r w:rsidR="00582230" w:rsidRPr="003862A0">
        <w:rPr>
          <w:rFonts w:cs="Arial"/>
          <w:b/>
          <w:szCs w:val="24"/>
        </w:rPr>
        <w:t xml:space="preserve">.  </w:t>
      </w:r>
      <w:r w:rsidRPr="003862A0">
        <w:rPr>
          <w:rFonts w:cs="Arial"/>
          <w:szCs w:val="24"/>
        </w:rPr>
        <w:t xml:space="preserve">The offences consist of “promising, offering or giving” or “requesting, agreeing to </w:t>
      </w:r>
      <w:r w:rsidR="003C6D73" w:rsidRPr="003862A0">
        <w:rPr>
          <w:rFonts w:cs="Arial"/>
          <w:szCs w:val="24"/>
        </w:rPr>
        <w:t>receive,</w:t>
      </w:r>
      <w:r w:rsidRPr="003862A0">
        <w:rPr>
          <w:rFonts w:cs="Arial"/>
          <w:szCs w:val="24"/>
        </w:rPr>
        <w:t xml:space="preserve"> or accepting an advantage (financial or </w:t>
      </w:r>
      <w:r w:rsidRPr="003862A0">
        <w:rPr>
          <w:rFonts w:cs="Arial"/>
          <w:szCs w:val="24"/>
        </w:rPr>
        <w:lastRenderedPageBreak/>
        <w:t>otherwise)” in circumstances involving the improper performance of a relevant function or activity.</w:t>
      </w:r>
    </w:p>
    <w:p w14:paraId="210B1045" w14:textId="77777777" w:rsidR="002D3681" w:rsidRPr="003862A0" w:rsidRDefault="002D3681" w:rsidP="002D3681">
      <w:pPr>
        <w:autoSpaceDE w:val="0"/>
        <w:autoSpaceDN w:val="0"/>
        <w:adjustRightInd w:val="0"/>
        <w:jc w:val="both"/>
        <w:rPr>
          <w:rFonts w:cs="Arial"/>
          <w:szCs w:val="24"/>
        </w:rPr>
      </w:pPr>
      <w:r w:rsidRPr="003862A0">
        <w:rPr>
          <w:rFonts w:cs="Arial"/>
          <w:szCs w:val="24"/>
        </w:rPr>
        <w:t>In the context of the Council the relevant function or activity means a public activity which a reasonable person would expect to be performed in good faith, impartially or in a particular way by a person performing it in a position of trust</w:t>
      </w:r>
      <w:r w:rsidR="00582230" w:rsidRPr="003862A0">
        <w:rPr>
          <w:rFonts w:cs="Arial"/>
          <w:b/>
          <w:szCs w:val="24"/>
        </w:rPr>
        <w:t xml:space="preserve">.  </w:t>
      </w:r>
      <w:r w:rsidRPr="003862A0">
        <w:rPr>
          <w:rFonts w:cs="Arial"/>
          <w:szCs w:val="24"/>
          <w:u w:val="single"/>
        </w:rPr>
        <w:t>There is a maximum penalty of 10 years’ imprisonment or an unlimited fine for these offences</w:t>
      </w:r>
      <w:r w:rsidRPr="003862A0">
        <w:rPr>
          <w:rFonts w:cs="Arial"/>
          <w:szCs w:val="24"/>
        </w:rPr>
        <w:t>.</w:t>
      </w:r>
    </w:p>
    <w:p w14:paraId="407BDEDA" w14:textId="77777777" w:rsidR="002D3681" w:rsidRPr="003862A0" w:rsidRDefault="002D3681" w:rsidP="002D3681">
      <w:pPr>
        <w:pStyle w:val="Heading3"/>
        <w:spacing w:before="0" w:after="120"/>
        <w:jc w:val="both"/>
        <w:rPr>
          <w:sz w:val="24"/>
          <w:szCs w:val="24"/>
        </w:rPr>
      </w:pPr>
      <w:r w:rsidRPr="003862A0">
        <w:rPr>
          <w:sz w:val="24"/>
          <w:szCs w:val="24"/>
        </w:rPr>
        <w:t>Must a Councillor register all gifts and hospitality that they are offered?</w:t>
      </w:r>
    </w:p>
    <w:p w14:paraId="6B2120BB"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A Councillor </w:t>
      </w:r>
      <w:r w:rsidRPr="003862A0">
        <w:rPr>
          <w:rFonts w:cs="Arial"/>
          <w:b/>
          <w:szCs w:val="24"/>
        </w:rPr>
        <w:t>must</w:t>
      </w:r>
      <w:r w:rsidRPr="003862A0">
        <w:rPr>
          <w:rFonts w:cs="Arial"/>
          <w:szCs w:val="24"/>
        </w:rPr>
        <w:t xml:space="preserve"> register any gift or hospitality worth £25 or more </w:t>
      </w:r>
      <w:r w:rsidR="00A03C16" w:rsidRPr="003862A0">
        <w:rPr>
          <w:rFonts w:cs="Arial"/>
          <w:szCs w:val="24"/>
        </w:rPr>
        <w:t>that they or their spouse/</w:t>
      </w:r>
      <w:r w:rsidRPr="003862A0">
        <w:rPr>
          <w:rFonts w:cs="Arial"/>
          <w:szCs w:val="24"/>
        </w:rPr>
        <w:t>partner are offered, and whether it was accepted</w:t>
      </w:r>
      <w:r w:rsidR="00582230" w:rsidRPr="003862A0">
        <w:rPr>
          <w:rFonts w:cs="Arial"/>
          <w:b/>
          <w:szCs w:val="24"/>
        </w:rPr>
        <w:t xml:space="preserve">.  </w:t>
      </w:r>
      <w:r w:rsidRPr="003862A0">
        <w:rPr>
          <w:rFonts w:cs="Arial"/>
          <w:szCs w:val="24"/>
        </w:rPr>
        <w:t xml:space="preserve">Where the value of any gift or hospitality is under £25 a Councillor </w:t>
      </w:r>
      <w:r w:rsidRPr="003862A0">
        <w:rPr>
          <w:rFonts w:cs="Arial"/>
          <w:b/>
          <w:szCs w:val="24"/>
        </w:rPr>
        <w:t>may</w:t>
      </w:r>
      <w:r w:rsidRPr="003862A0">
        <w:rPr>
          <w:rFonts w:cs="Arial"/>
          <w:szCs w:val="24"/>
        </w:rPr>
        <w:t xml:space="preserve"> wish to declare receiving it.</w:t>
      </w:r>
    </w:p>
    <w:p w14:paraId="70F18BAF" w14:textId="77777777" w:rsidR="002D3681" w:rsidRPr="003862A0" w:rsidRDefault="002D3681" w:rsidP="002D3681">
      <w:pPr>
        <w:pStyle w:val="Heading3"/>
        <w:spacing w:before="0" w:after="120"/>
        <w:jc w:val="both"/>
        <w:rPr>
          <w:sz w:val="24"/>
          <w:szCs w:val="24"/>
        </w:rPr>
      </w:pPr>
      <w:r w:rsidRPr="003862A0">
        <w:rPr>
          <w:sz w:val="24"/>
          <w:szCs w:val="24"/>
        </w:rPr>
        <w:t>What about gifts or hospitality that a Councillor is offered but did not accept?</w:t>
      </w:r>
    </w:p>
    <w:p w14:paraId="7D88AC2F"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A Councillor </w:t>
      </w:r>
      <w:r w:rsidRPr="003862A0">
        <w:rPr>
          <w:rFonts w:cs="Arial"/>
          <w:b/>
          <w:szCs w:val="24"/>
        </w:rPr>
        <w:t>must</w:t>
      </w:r>
      <w:r w:rsidRPr="003862A0">
        <w:rPr>
          <w:rFonts w:cs="Arial"/>
          <w:szCs w:val="24"/>
        </w:rPr>
        <w:t xml:space="preserve"> register any offer of gifts and/or hospitality over £25 even if declined, since this protects both their position and that of the Council.</w:t>
      </w:r>
    </w:p>
    <w:p w14:paraId="7F4291C3" w14:textId="77777777" w:rsidR="002D3681" w:rsidRPr="003862A0" w:rsidRDefault="002D3681" w:rsidP="002D3681">
      <w:pPr>
        <w:pStyle w:val="Heading3"/>
        <w:spacing w:before="0" w:after="120"/>
        <w:jc w:val="both"/>
        <w:rPr>
          <w:sz w:val="24"/>
          <w:szCs w:val="24"/>
        </w:rPr>
      </w:pPr>
      <w:r w:rsidRPr="003862A0">
        <w:rPr>
          <w:sz w:val="24"/>
          <w:szCs w:val="24"/>
        </w:rPr>
        <w:t>What is the value of the gift / hospitality?</w:t>
      </w:r>
    </w:p>
    <w:p w14:paraId="37DEEE6F"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A Councillor may have to estimate how much a </w:t>
      </w:r>
      <w:proofErr w:type="gramStart"/>
      <w:r w:rsidRPr="003862A0">
        <w:rPr>
          <w:rFonts w:cs="Arial"/>
          <w:szCs w:val="24"/>
        </w:rPr>
        <w:t>gift</w:t>
      </w:r>
      <w:proofErr w:type="gramEnd"/>
      <w:r w:rsidRPr="003862A0">
        <w:rPr>
          <w:rFonts w:cs="Arial"/>
          <w:szCs w:val="24"/>
        </w:rPr>
        <w:t xml:space="preserve"> or some hospitality is worth in their written declaration</w:t>
      </w:r>
      <w:r w:rsidR="00582230" w:rsidRPr="003862A0">
        <w:rPr>
          <w:rFonts w:cs="Arial"/>
          <w:b/>
          <w:szCs w:val="24"/>
        </w:rPr>
        <w:t xml:space="preserve">.  </w:t>
      </w:r>
      <w:r w:rsidRPr="003862A0">
        <w:rPr>
          <w:rFonts w:cs="Arial"/>
          <w:szCs w:val="24"/>
        </w:rPr>
        <w:t xml:space="preserve">It is suggested that they take a common sense </w:t>
      </w:r>
      <w:proofErr w:type="gramStart"/>
      <w:r w:rsidRPr="003862A0">
        <w:rPr>
          <w:rFonts w:cs="Arial"/>
          <w:szCs w:val="24"/>
        </w:rPr>
        <w:t>approach, and</w:t>
      </w:r>
      <w:proofErr w:type="gramEnd"/>
      <w:r w:rsidRPr="003862A0">
        <w:rPr>
          <w:rFonts w:cs="Arial"/>
          <w:szCs w:val="24"/>
        </w:rPr>
        <w:t xml:space="preserve"> consider how much they reasonably think it would cost a member of the public to buy the gift, or provide the hospitality in question</w:t>
      </w:r>
      <w:r w:rsidR="00582230" w:rsidRPr="003862A0">
        <w:rPr>
          <w:rFonts w:cs="Arial"/>
          <w:b/>
          <w:szCs w:val="24"/>
        </w:rPr>
        <w:t xml:space="preserve">.  </w:t>
      </w:r>
      <w:r w:rsidRPr="003862A0">
        <w:rPr>
          <w:rFonts w:cs="Arial"/>
          <w:szCs w:val="24"/>
        </w:rPr>
        <w:t xml:space="preserve">If as a result they estimate that the value is £25 or more, then the Councillor </w:t>
      </w:r>
      <w:r w:rsidR="00BA6850" w:rsidRPr="003862A0">
        <w:rPr>
          <w:rFonts w:cs="Arial"/>
          <w:b/>
          <w:szCs w:val="24"/>
        </w:rPr>
        <w:t>must</w:t>
      </w:r>
      <w:r w:rsidRPr="003862A0">
        <w:rPr>
          <w:rFonts w:cs="Arial"/>
          <w:szCs w:val="24"/>
        </w:rPr>
        <w:t xml:space="preserve"> declare it.</w:t>
      </w:r>
    </w:p>
    <w:p w14:paraId="7E6DF741"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Where hospitality is concerned, a Councillor can disregard catering on-costs and other overheads, </w:t>
      </w:r>
      <w:proofErr w:type="spellStart"/>
      <w:r w:rsidRPr="003862A0">
        <w:rPr>
          <w:rFonts w:cs="Arial"/>
          <w:szCs w:val="24"/>
        </w:rPr>
        <w:t>eg</w:t>
      </w:r>
      <w:proofErr w:type="spellEnd"/>
      <w:r w:rsidRPr="003862A0">
        <w:rPr>
          <w:rFonts w:cs="Arial"/>
          <w:szCs w:val="24"/>
        </w:rPr>
        <w:t xml:space="preserve"> staff and room hire</w:t>
      </w:r>
      <w:r w:rsidR="00582230" w:rsidRPr="003862A0">
        <w:rPr>
          <w:rFonts w:cs="Arial"/>
          <w:b/>
          <w:szCs w:val="24"/>
        </w:rPr>
        <w:t xml:space="preserve">.  </w:t>
      </w:r>
      <w:r w:rsidRPr="003862A0">
        <w:rPr>
          <w:rFonts w:cs="Arial"/>
          <w:szCs w:val="24"/>
        </w:rPr>
        <w:t xml:space="preserve">If the refreshments, of whatever kind, would cost £25 or more in a comparable establishment providing food of comparable quality, the Councillor </w:t>
      </w:r>
      <w:r w:rsidR="00BA6850" w:rsidRPr="003862A0">
        <w:rPr>
          <w:rFonts w:cs="Arial"/>
          <w:b/>
          <w:szCs w:val="24"/>
        </w:rPr>
        <w:t>must</w:t>
      </w:r>
      <w:r w:rsidRPr="003862A0">
        <w:rPr>
          <w:rFonts w:cs="Arial"/>
          <w:szCs w:val="24"/>
        </w:rPr>
        <w:t xml:space="preserve"> register it.</w:t>
      </w:r>
    </w:p>
    <w:p w14:paraId="5BB37E22" w14:textId="77777777" w:rsidR="002D3681" w:rsidRPr="003862A0" w:rsidRDefault="002D3681" w:rsidP="002D3681">
      <w:pPr>
        <w:autoSpaceDE w:val="0"/>
        <w:autoSpaceDN w:val="0"/>
        <w:adjustRightInd w:val="0"/>
        <w:jc w:val="both"/>
        <w:rPr>
          <w:rFonts w:cs="Arial"/>
          <w:szCs w:val="24"/>
        </w:rPr>
      </w:pPr>
      <w:r w:rsidRPr="003862A0">
        <w:rPr>
          <w:rFonts w:cs="Arial"/>
          <w:szCs w:val="24"/>
        </w:rPr>
        <w:t>If a Councillor is not certain whether the value is under £25, the safest course of action is to register it and give an approximate value.</w:t>
      </w:r>
    </w:p>
    <w:p w14:paraId="0FFAD292" w14:textId="77777777" w:rsidR="002D3681" w:rsidRPr="003862A0" w:rsidRDefault="002D3681" w:rsidP="002D3681">
      <w:pPr>
        <w:pStyle w:val="Heading3"/>
        <w:spacing w:before="0" w:after="120"/>
        <w:jc w:val="both"/>
        <w:rPr>
          <w:sz w:val="24"/>
          <w:szCs w:val="24"/>
        </w:rPr>
      </w:pPr>
      <w:r w:rsidRPr="003862A0">
        <w:rPr>
          <w:sz w:val="24"/>
          <w:szCs w:val="24"/>
        </w:rPr>
        <w:t>What about gifts of low value?</w:t>
      </w:r>
    </w:p>
    <w:p w14:paraId="246CD3F4" w14:textId="77777777" w:rsidR="002D3681" w:rsidRPr="003862A0" w:rsidRDefault="002D3681" w:rsidP="002D3681">
      <w:pPr>
        <w:autoSpaceDE w:val="0"/>
        <w:autoSpaceDN w:val="0"/>
        <w:adjustRightInd w:val="0"/>
        <w:jc w:val="both"/>
        <w:rPr>
          <w:rFonts w:cs="Arial"/>
          <w:szCs w:val="24"/>
        </w:rPr>
      </w:pPr>
      <w:r w:rsidRPr="003862A0">
        <w:rPr>
          <w:rFonts w:cs="Arial"/>
          <w:szCs w:val="24"/>
        </w:rPr>
        <w:t>There is no requirement to declare gifts of a value of less than £25</w:t>
      </w:r>
      <w:r w:rsidR="00582230" w:rsidRPr="003862A0">
        <w:rPr>
          <w:rFonts w:cs="Arial"/>
          <w:b/>
          <w:szCs w:val="24"/>
        </w:rPr>
        <w:t xml:space="preserve">.  </w:t>
      </w:r>
      <w:r w:rsidRPr="003862A0">
        <w:rPr>
          <w:rFonts w:cs="Arial"/>
          <w:szCs w:val="24"/>
        </w:rPr>
        <w:t xml:space="preserve">However, in order to be transparent, if a Councillor or their spouse/ partner receive a series of related gifts which are all under £25, but together total above £25, then they </w:t>
      </w:r>
      <w:r w:rsidRPr="003862A0">
        <w:rPr>
          <w:rFonts w:cs="Arial"/>
          <w:b/>
          <w:szCs w:val="24"/>
        </w:rPr>
        <w:t>must</w:t>
      </w:r>
      <w:r w:rsidRPr="003862A0">
        <w:rPr>
          <w:rFonts w:cs="Arial"/>
          <w:szCs w:val="24"/>
        </w:rPr>
        <w:t xml:space="preserve"> register them if they are from the same person</w:t>
      </w:r>
      <w:r w:rsidR="00582230" w:rsidRPr="003862A0">
        <w:rPr>
          <w:rFonts w:cs="Arial"/>
          <w:b/>
          <w:szCs w:val="24"/>
        </w:rPr>
        <w:t xml:space="preserve">.  </w:t>
      </w:r>
      <w:r w:rsidRPr="003862A0">
        <w:rPr>
          <w:rFonts w:cs="Arial"/>
          <w:szCs w:val="24"/>
        </w:rPr>
        <w:t xml:space="preserve">If the small gifts </w:t>
      </w:r>
      <w:r w:rsidR="0069414B" w:rsidRPr="003862A0">
        <w:rPr>
          <w:rFonts w:cs="Arial"/>
          <w:szCs w:val="24"/>
        </w:rPr>
        <w:t xml:space="preserve">offered by or </w:t>
      </w:r>
      <w:r w:rsidRPr="003862A0">
        <w:rPr>
          <w:rFonts w:cs="Arial"/>
          <w:szCs w:val="24"/>
        </w:rPr>
        <w:t xml:space="preserve">received from different persons are connected in some way, it is </w:t>
      </w:r>
      <w:r w:rsidRPr="003862A0">
        <w:rPr>
          <w:rFonts w:cs="Arial"/>
          <w:iCs/>
          <w:szCs w:val="24"/>
        </w:rPr>
        <w:t>good practice</w:t>
      </w:r>
      <w:r w:rsidRPr="003862A0">
        <w:rPr>
          <w:rFonts w:cs="Arial"/>
          <w:i/>
          <w:iCs/>
          <w:szCs w:val="24"/>
        </w:rPr>
        <w:t xml:space="preserve"> </w:t>
      </w:r>
      <w:r w:rsidRPr="003862A0">
        <w:rPr>
          <w:rFonts w:cs="Arial"/>
          <w:szCs w:val="24"/>
        </w:rPr>
        <w:t>to register them.</w:t>
      </w:r>
    </w:p>
    <w:p w14:paraId="7E0BF1DB" w14:textId="77777777" w:rsidR="002D3681" w:rsidRPr="003862A0" w:rsidRDefault="002D3681" w:rsidP="002D3681">
      <w:pPr>
        <w:pStyle w:val="Heading3"/>
        <w:spacing w:before="0" w:after="120"/>
        <w:jc w:val="both"/>
        <w:rPr>
          <w:sz w:val="24"/>
          <w:szCs w:val="24"/>
        </w:rPr>
      </w:pPr>
      <w:r w:rsidRPr="003862A0">
        <w:rPr>
          <w:sz w:val="24"/>
          <w:szCs w:val="24"/>
        </w:rPr>
        <w:t>How does a Councillor register gifts and hospitality that they receive?</w:t>
      </w:r>
    </w:p>
    <w:p w14:paraId="2B4A63EF"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A Councillor </w:t>
      </w:r>
      <w:r w:rsidRPr="003862A0">
        <w:rPr>
          <w:rFonts w:cs="Arial"/>
          <w:b/>
          <w:szCs w:val="24"/>
        </w:rPr>
        <w:t>must</w:t>
      </w:r>
      <w:r w:rsidRPr="003862A0">
        <w:rPr>
          <w:rFonts w:cs="Arial"/>
          <w:szCs w:val="24"/>
        </w:rPr>
        <w:t xml:space="preserve"> give </w:t>
      </w:r>
      <w:r w:rsidR="00113644">
        <w:rPr>
          <w:rFonts w:cs="Arial"/>
          <w:szCs w:val="24"/>
        </w:rPr>
        <w:t>Clerk</w:t>
      </w:r>
      <w:r w:rsidRPr="003862A0">
        <w:rPr>
          <w:rFonts w:cs="Arial"/>
          <w:szCs w:val="24"/>
        </w:rPr>
        <w:t xml:space="preserve"> written details about the gifts and hospitality they or their spouse/ partner are offered, preferably by email</w:t>
      </w:r>
      <w:r w:rsidR="00582230" w:rsidRPr="003862A0">
        <w:rPr>
          <w:rFonts w:cs="Arial"/>
          <w:b/>
          <w:szCs w:val="24"/>
        </w:rPr>
        <w:t xml:space="preserve">.  </w:t>
      </w:r>
      <w:r w:rsidRPr="003862A0">
        <w:rPr>
          <w:rFonts w:cs="Arial"/>
          <w:szCs w:val="24"/>
        </w:rPr>
        <w:t>The best advice is to get into the habit of registering things as soon as possible.</w:t>
      </w:r>
    </w:p>
    <w:p w14:paraId="5FE88796" w14:textId="77777777" w:rsidR="002D3681" w:rsidRPr="003862A0" w:rsidRDefault="002D3681" w:rsidP="002D3681">
      <w:pPr>
        <w:pStyle w:val="Heading3"/>
        <w:spacing w:before="0" w:after="120"/>
        <w:jc w:val="both"/>
        <w:rPr>
          <w:sz w:val="24"/>
          <w:szCs w:val="24"/>
        </w:rPr>
      </w:pPr>
      <w:r w:rsidRPr="003862A0">
        <w:rPr>
          <w:sz w:val="24"/>
          <w:szCs w:val="24"/>
        </w:rPr>
        <w:t>Which organisation does a Councillor make declarations to?</w:t>
      </w:r>
    </w:p>
    <w:p w14:paraId="76A6756F"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A Councillor </w:t>
      </w:r>
      <w:r w:rsidRPr="003862A0">
        <w:rPr>
          <w:rFonts w:cs="Arial"/>
          <w:b/>
          <w:szCs w:val="24"/>
        </w:rPr>
        <w:t>must</w:t>
      </w:r>
      <w:r w:rsidRPr="003862A0">
        <w:rPr>
          <w:rFonts w:cs="Arial"/>
          <w:szCs w:val="24"/>
        </w:rPr>
        <w:t xml:space="preserve"> also consider that they might be offered gifts and hospitality in their capacity as the Council’s representative on an outside body</w:t>
      </w:r>
      <w:r w:rsidR="00582230" w:rsidRPr="003862A0">
        <w:rPr>
          <w:rFonts w:cs="Arial"/>
          <w:b/>
          <w:szCs w:val="24"/>
        </w:rPr>
        <w:t xml:space="preserve">.  </w:t>
      </w:r>
      <w:r w:rsidRPr="003862A0">
        <w:rPr>
          <w:rFonts w:cs="Arial"/>
          <w:szCs w:val="24"/>
        </w:rPr>
        <w:t>It is a Councillor’s responsibility to ensure that they declare any gifts and hospitality in accordance with that organisation’s rules and procedures.</w:t>
      </w:r>
    </w:p>
    <w:p w14:paraId="6AF40B66" w14:textId="77777777" w:rsidR="002D3681" w:rsidRPr="003862A0" w:rsidRDefault="002D3681" w:rsidP="002D3681">
      <w:pPr>
        <w:pStyle w:val="Heading3"/>
        <w:spacing w:before="0" w:after="120"/>
        <w:jc w:val="both"/>
        <w:rPr>
          <w:sz w:val="24"/>
          <w:szCs w:val="24"/>
        </w:rPr>
      </w:pPr>
      <w:r w:rsidRPr="003862A0">
        <w:rPr>
          <w:sz w:val="24"/>
          <w:szCs w:val="24"/>
        </w:rPr>
        <w:lastRenderedPageBreak/>
        <w:t>How to deal with the issue of when gift</w:t>
      </w:r>
      <w:r w:rsidR="00C47F68" w:rsidRPr="003862A0">
        <w:rPr>
          <w:sz w:val="24"/>
          <w:szCs w:val="24"/>
        </w:rPr>
        <w:t>s</w:t>
      </w:r>
      <w:r w:rsidRPr="003862A0">
        <w:rPr>
          <w:sz w:val="24"/>
          <w:szCs w:val="24"/>
        </w:rPr>
        <w:t xml:space="preserve"> or hospitality are </w:t>
      </w:r>
      <w:r w:rsidR="0069414B" w:rsidRPr="003862A0">
        <w:rPr>
          <w:sz w:val="24"/>
          <w:szCs w:val="24"/>
          <w:lang w:val="en-GB"/>
        </w:rPr>
        <w:t xml:space="preserve">offered or </w:t>
      </w:r>
      <w:r w:rsidRPr="003862A0">
        <w:rPr>
          <w:sz w:val="24"/>
          <w:szCs w:val="24"/>
        </w:rPr>
        <w:t>received in different capacities or where there are overlapping roles</w:t>
      </w:r>
    </w:p>
    <w:p w14:paraId="2F662D6F"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Councillors need only declare gifts and hospitality </w:t>
      </w:r>
      <w:r w:rsidR="00C47F68" w:rsidRPr="003862A0">
        <w:rPr>
          <w:rFonts w:cs="Arial"/>
          <w:szCs w:val="24"/>
        </w:rPr>
        <w:t xml:space="preserve">to the </w:t>
      </w:r>
      <w:r w:rsidR="009E2CD4" w:rsidRPr="003862A0">
        <w:rPr>
          <w:rFonts w:cs="Arial"/>
          <w:szCs w:val="24"/>
        </w:rPr>
        <w:t xml:space="preserve">Clerk </w:t>
      </w:r>
      <w:r w:rsidR="00C47F68" w:rsidRPr="003862A0">
        <w:rPr>
          <w:rFonts w:cs="Arial"/>
          <w:szCs w:val="24"/>
        </w:rPr>
        <w:t xml:space="preserve">where they are offered or </w:t>
      </w:r>
      <w:r w:rsidRPr="003862A0">
        <w:rPr>
          <w:rFonts w:cs="Arial"/>
          <w:szCs w:val="24"/>
        </w:rPr>
        <w:t xml:space="preserve">received </w:t>
      </w:r>
      <w:r w:rsidR="00C47F68" w:rsidRPr="003862A0">
        <w:rPr>
          <w:rFonts w:cs="Arial"/>
          <w:szCs w:val="24"/>
        </w:rPr>
        <w:t>in their C</w:t>
      </w:r>
      <w:r w:rsidRPr="003862A0">
        <w:rPr>
          <w:rFonts w:cs="Arial"/>
          <w:szCs w:val="24"/>
        </w:rPr>
        <w:t>apacity as a</w:t>
      </w:r>
      <w:r w:rsidR="009E2CD4" w:rsidRPr="003862A0">
        <w:rPr>
          <w:rFonts w:cs="Arial"/>
          <w:szCs w:val="24"/>
        </w:rPr>
        <w:t xml:space="preserve"> </w:t>
      </w:r>
      <w:r w:rsidR="005029CB" w:rsidRPr="003862A0">
        <w:rPr>
          <w:rFonts w:cs="Arial"/>
          <w:szCs w:val="24"/>
        </w:rPr>
        <w:t>Parish</w:t>
      </w:r>
      <w:r w:rsidR="009E2CD4" w:rsidRPr="003862A0">
        <w:rPr>
          <w:rFonts w:cs="Arial"/>
          <w:szCs w:val="24"/>
        </w:rPr>
        <w:t xml:space="preserve"> Councillor</w:t>
      </w:r>
      <w:r w:rsidRPr="003862A0">
        <w:rPr>
          <w:rFonts w:cs="Arial"/>
          <w:szCs w:val="24"/>
        </w:rPr>
        <w:t>.</w:t>
      </w:r>
    </w:p>
    <w:p w14:paraId="7DE9CC05"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If a councillor receives gifts or hospitality in another capacity, </w:t>
      </w:r>
      <w:proofErr w:type="spellStart"/>
      <w:r w:rsidRPr="003862A0">
        <w:rPr>
          <w:rFonts w:cs="Arial"/>
          <w:szCs w:val="24"/>
        </w:rPr>
        <w:t>eg</w:t>
      </w:r>
      <w:proofErr w:type="spellEnd"/>
      <w:r w:rsidRPr="003862A0">
        <w:rPr>
          <w:rFonts w:cs="Arial"/>
          <w:szCs w:val="24"/>
        </w:rPr>
        <w:t xml:space="preserve"> arising from holding another public office, they should register in accordance with whatever code is in place for that other body</w:t>
      </w:r>
      <w:r w:rsidR="00582230" w:rsidRPr="003862A0">
        <w:rPr>
          <w:rFonts w:cs="Arial"/>
          <w:b/>
          <w:szCs w:val="24"/>
        </w:rPr>
        <w:t xml:space="preserve">.  </w:t>
      </w:r>
      <w:r w:rsidRPr="003862A0">
        <w:rPr>
          <w:rFonts w:cs="Arial"/>
          <w:szCs w:val="24"/>
        </w:rPr>
        <w:t>If a particular body does not actually require the councillor to register anything, then they do not need to do anything in respect of the receipt of a gift or hospitality directly attributed to their role within that organisation.</w:t>
      </w:r>
    </w:p>
    <w:p w14:paraId="0D44CDB6" w14:textId="77777777" w:rsidR="002D3681" w:rsidRPr="003862A0" w:rsidRDefault="002D3681" w:rsidP="002D3681">
      <w:pPr>
        <w:autoSpaceDE w:val="0"/>
        <w:autoSpaceDN w:val="0"/>
        <w:adjustRightInd w:val="0"/>
        <w:jc w:val="both"/>
        <w:rPr>
          <w:rFonts w:cs="Arial"/>
          <w:szCs w:val="24"/>
        </w:rPr>
      </w:pPr>
      <w:r w:rsidRPr="003862A0">
        <w:rPr>
          <w:rFonts w:cs="Arial"/>
          <w:szCs w:val="24"/>
        </w:rPr>
        <w:t>If the councillor is not sure what capacity th</w:t>
      </w:r>
      <w:r w:rsidR="00C47F68" w:rsidRPr="003862A0">
        <w:rPr>
          <w:rFonts w:cs="Arial"/>
          <w:szCs w:val="24"/>
        </w:rPr>
        <w:t>ey or their spouse/</w:t>
      </w:r>
      <w:r w:rsidRPr="003862A0">
        <w:rPr>
          <w:rFonts w:cs="Arial"/>
          <w:szCs w:val="24"/>
        </w:rPr>
        <w:t xml:space="preserve">partner </w:t>
      </w:r>
      <w:r w:rsidR="0069414B" w:rsidRPr="003862A0">
        <w:rPr>
          <w:rFonts w:cs="Arial"/>
          <w:szCs w:val="24"/>
        </w:rPr>
        <w:t xml:space="preserve">was offered or </w:t>
      </w:r>
      <w:r w:rsidRPr="003862A0">
        <w:rPr>
          <w:rFonts w:cs="Arial"/>
          <w:szCs w:val="24"/>
        </w:rPr>
        <w:t xml:space="preserve">received something in, provided they declare the gift or hospitality </w:t>
      </w:r>
      <w:r w:rsidRPr="003862A0">
        <w:rPr>
          <w:rFonts w:cs="Arial"/>
          <w:i/>
          <w:iCs/>
          <w:szCs w:val="24"/>
        </w:rPr>
        <w:t xml:space="preserve">at least once </w:t>
      </w:r>
      <w:r w:rsidRPr="003862A0">
        <w:rPr>
          <w:rFonts w:cs="Arial"/>
          <w:szCs w:val="24"/>
        </w:rPr>
        <w:t>with the body that appears to be the most appropriate, they will have fulfilled their duties</w:t>
      </w:r>
      <w:r w:rsidR="00582230" w:rsidRPr="003862A0">
        <w:rPr>
          <w:rFonts w:cs="Arial"/>
          <w:b/>
          <w:szCs w:val="24"/>
        </w:rPr>
        <w:t xml:space="preserve">.  </w:t>
      </w:r>
      <w:r w:rsidRPr="003862A0">
        <w:rPr>
          <w:rFonts w:cs="Arial"/>
          <w:szCs w:val="24"/>
        </w:rPr>
        <w:t>The overriding purpose is public transparency.</w:t>
      </w:r>
    </w:p>
    <w:p w14:paraId="23947631" w14:textId="77777777" w:rsidR="002D3681" w:rsidRPr="003862A0" w:rsidRDefault="002D3681" w:rsidP="002D3681">
      <w:pPr>
        <w:pStyle w:val="Heading3"/>
        <w:spacing w:before="0" w:after="120"/>
        <w:jc w:val="both"/>
        <w:rPr>
          <w:sz w:val="24"/>
          <w:szCs w:val="24"/>
        </w:rPr>
      </w:pPr>
      <w:r w:rsidRPr="003862A0">
        <w:rPr>
          <w:sz w:val="24"/>
          <w:szCs w:val="24"/>
        </w:rPr>
        <w:t>What happens if a Councillor does not register a gift or hospitality?</w:t>
      </w:r>
    </w:p>
    <w:p w14:paraId="1186FCB0" w14:textId="77777777" w:rsidR="002D3681" w:rsidRPr="003862A0" w:rsidRDefault="002D3681" w:rsidP="002D3681">
      <w:pPr>
        <w:autoSpaceDE w:val="0"/>
        <w:autoSpaceDN w:val="0"/>
        <w:adjustRightInd w:val="0"/>
        <w:jc w:val="both"/>
        <w:rPr>
          <w:rFonts w:cs="Arial"/>
          <w:szCs w:val="24"/>
        </w:rPr>
      </w:pPr>
      <w:r w:rsidRPr="003862A0">
        <w:rPr>
          <w:rFonts w:cs="Arial"/>
          <w:szCs w:val="24"/>
        </w:rPr>
        <w:t xml:space="preserve">Failure to notify the </w:t>
      </w:r>
      <w:r w:rsidR="009E2CD4" w:rsidRPr="003862A0">
        <w:rPr>
          <w:rFonts w:cs="Arial"/>
          <w:szCs w:val="24"/>
        </w:rPr>
        <w:t xml:space="preserve">Clerk </w:t>
      </w:r>
      <w:r w:rsidRPr="003862A0">
        <w:rPr>
          <w:rFonts w:cs="Arial"/>
          <w:szCs w:val="24"/>
        </w:rPr>
        <w:t>of the offer or receipt of a gift or hospitality with a value of £25 or more is a breach of this Protocol and consequently also a breach of the Code of Conduct</w:t>
      </w:r>
      <w:r w:rsidR="00582230" w:rsidRPr="003862A0">
        <w:rPr>
          <w:rFonts w:cs="Arial"/>
          <w:b/>
          <w:szCs w:val="24"/>
        </w:rPr>
        <w:t xml:space="preserve">.  </w:t>
      </w:r>
      <w:r w:rsidRPr="003862A0">
        <w:rPr>
          <w:rFonts w:cs="Arial"/>
          <w:szCs w:val="24"/>
        </w:rPr>
        <w:t>An alleged breach of the Code can be the subject of a complaint to the Monitoring Officer or Governance and Ethics Committee which could result in the matter becoming the subject of an investigation.</w:t>
      </w:r>
    </w:p>
    <w:p w14:paraId="029898F9" w14:textId="77777777" w:rsidR="002D3681" w:rsidRPr="003862A0" w:rsidRDefault="002D3681" w:rsidP="002D3681">
      <w:pPr>
        <w:pStyle w:val="Heading3"/>
        <w:spacing w:before="0" w:after="120"/>
        <w:jc w:val="both"/>
        <w:rPr>
          <w:sz w:val="24"/>
          <w:szCs w:val="24"/>
        </w:rPr>
      </w:pPr>
      <w:r w:rsidRPr="003862A0">
        <w:rPr>
          <w:sz w:val="24"/>
          <w:szCs w:val="24"/>
        </w:rPr>
        <w:t>Gifts which are more likely to be considered acceptable</w:t>
      </w:r>
    </w:p>
    <w:p w14:paraId="3331424E" w14:textId="77777777" w:rsidR="002D3681" w:rsidRPr="003862A0" w:rsidRDefault="002D3681" w:rsidP="002D3681">
      <w:pPr>
        <w:autoSpaceDE w:val="0"/>
        <w:autoSpaceDN w:val="0"/>
        <w:adjustRightInd w:val="0"/>
        <w:jc w:val="both"/>
        <w:rPr>
          <w:rFonts w:cs="Arial"/>
          <w:szCs w:val="24"/>
        </w:rPr>
      </w:pPr>
      <w:r w:rsidRPr="003862A0">
        <w:rPr>
          <w:rFonts w:cs="Arial"/>
          <w:szCs w:val="24"/>
        </w:rPr>
        <w:t>It is the responsibility of the Councillor to decide whether or not to declare gifts and hospitality.</w:t>
      </w:r>
    </w:p>
    <w:p w14:paraId="03C96682" w14:textId="77777777" w:rsidR="002D3681" w:rsidRPr="003862A0" w:rsidRDefault="002D3681" w:rsidP="002D3681">
      <w:pPr>
        <w:autoSpaceDE w:val="0"/>
        <w:autoSpaceDN w:val="0"/>
        <w:adjustRightInd w:val="0"/>
        <w:jc w:val="both"/>
        <w:rPr>
          <w:rFonts w:cs="Arial"/>
          <w:szCs w:val="24"/>
        </w:rPr>
      </w:pPr>
      <w:r w:rsidRPr="003862A0">
        <w:rPr>
          <w:rFonts w:cs="Arial"/>
          <w:szCs w:val="24"/>
        </w:rPr>
        <w:t>The Council has however agreed that in appropriate circumstances Members of the Council may choose to accept gifts and hospitality in the following circumstances:</w:t>
      </w:r>
    </w:p>
    <w:p w14:paraId="606E4E3C" w14:textId="3D85DB0C" w:rsidR="002D3681" w:rsidRPr="003862A0" w:rsidRDefault="002D3681" w:rsidP="00050189">
      <w:pPr>
        <w:numPr>
          <w:ilvl w:val="0"/>
          <w:numId w:val="5"/>
        </w:numPr>
        <w:tabs>
          <w:tab w:val="clear" w:pos="360"/>
          <w:tab w:val="num" w:pos="-349"/>
        </w:tabs>
        <w:autoSpaceDE w:val="0"/>
        <w:autoSpaceDN w:val="0"/>
        <w:adjustRightInd w:val="0"/>
        <w:jc w:val="both"/>
        <w:rPr>
          <w:rFonts w:cs="Arial"/>
          <w:szCs w:val="24"/>
        </w:rPr>
      </w:pPr>
      <w:r w:rsidRPr="003862A0">
        <w:rPr>
          <w:rFonts w:cs="Arial"/>
          <w:szCs w:val="24"/>
        </w:rPr>
        <w:t xml:space="preserve">Civic hospitality provided by another </w:t>
      </w:r>
      <w:r w:rsidR="008C01F3" w:rsidRPr="003862A0">
        <w:rPr>
          <w:rFonts w:cs="Arial"/>
          <w:szCs w:val="24"/>
        </w:rPr>
        <w:t>authority.</w:t>
      </w:r>
    </w:p>
    <w:p w14:paraId="02BC38CE" w14:textId="77777777" w:rsidR="002D3681" w:rsidRPr="003862A0" w:rsidRDefault="002D3681" w:rsidP="00050189">
      <w:pPr>
        <w:numPr>
          <w:ilvl w:val="0"/>
          <w:numId w:val="5"/>
        </w:numPr>
        <w:tabs>
          <w:tab w:val="clear" w:pos="360"/>
          <w:tab w:val="num" w:pos="-349"/>
        </w:tabs>
        <w:autoSpaceDE w:val="0"/>
        <w:autoSpaceDN w:val="0"/>
        <w:adjustRightInd w:val="0"/>
        <w:jc w:val="both"/>
        <w:rPr>
          <w:rFonts w:cs="Arial"/>
          <w:szCs w:val="24"/>
        </w:rPr>
      </w:pPr>
      <w:r w:rsidRPr="003862A0">
        <w:rPr>
          <w:rFonts w:cs="Arial"/>
          <w:szCs w:val="24"/>
        </w:rPr>
        <w:t xml:space="preserve">Modest refreshments </w:t>
      </w:r>
      <w:r w:rsidR="0069414B" w:rsidRPr="003862A0">
        <w:rPr>
          <w:rFonts w:cs="Arial"/>
          <w:szCs w:val="24"/>
        </w:rPr>
        <w:t xml:space="preserve">offered or </w:t>
      </w:r>
      <w:r w:rsidRPr="003862A0">
        <w:rPr>
          <w:rFonts w:cs="Arial"/>
          <w:szCs w:val="24"/>
        </w:rPr>
        <w:t xml:space="preserve">received in the ordinary course of duties as a Councillor </w:t>
      </w:r>
      <w:proofErr w:type="spellStart"/>
      <w:r w:rsidRPr="003862A0">
        <w:rPr>
          <w:rFonts w:cs="Arial"/>
          <w:szCs w:val="24"/>
        </w:rPr>
        <w:t>eg</w:t>
      </w:r>
      <w:proofErr w:type="spellEnd"/>
      <w:r w:rsidRPr="003862A0">
        <w:rPr>
          <w:rFonts w:cs="Arial"/>
          <w:szCs w:val="24"/>
        </w:rPr>
        <w:t xml:space="preserve"> at formal meetings, training or working meetings or when in contact with constituents;</w:t>
      </w:r>
    </w:p>
    <w:p w14:paraId="09DBE49F" w14:textId="549C1A62" w:rsidR="002D3681" w:rsidRPr="003862A0" w:rsidRDefault="002D3681" w:rsidP="00050189">
      <w:pPr>
        <w:numPr>
          <w:ilvl w:val="0"/>
          <w:numId w:val="5"/>
        </w:numPr>
        <w:tabs>
          <w:tab w:val="clear" w:pos="360"/>
          <w:tab w:val="num" w:pos="-349"/>
        </w:tabs>
        <w:autoSpaceDE w:val="0"/>
        <w:autoSpaceDN w:val="0"/>
        <w:adjustRightInd w:val="0"/>
        <w:jc w:val="both"/>
        <w:rPr>
          <w:rFonts w:cs="Arial"/>
          <w:szCs w:val="24"/>
        </w:rPr>
      </w:pPr>
      <w:r w:rsidRPr="003862A0">
        <w:rPr>
          <w:rFonts w:cs="Arial"/>
          <w:szCs w:val="24"/>
        </w:rPr>
        <w:t xml:space="preserve">Tickets for sporting or cultural events which are sponsored or supported by the </w:t>
      </w:r>
      <w:r w:rsidR="00AB74F8">
        <w:rPr>
          <w:rFonts w:cs="Arial"/>
          <w:szCs w:val="24"/>
        </w:rPr>
        <w:t>Parish Council</w:t>
      </w:r>
      <w:r w:rsidR="00B11BF8">
        <w:rPr>
          <w:rFonts w:cs="Arial"/>
          <w:szCs w:val="24"/>
        </w:rPr>
        <w:t>:</w:t>
      </w:r>
    </w:p>
    <w:p w14:paraId="53DE5A91" w14:textId="6CE274F5" w:rsidR="002D3681" w:rsidRPr="003862A0" w:rsidRDefault="002D3681" w:rsidP="00050189">
      <w:pPr>
        <w:numPr>
          <w:ilvl w:val="0"/>
          <w:numId w:val="5"/>
        </w:numPr>
        <w:tabs>
          <w:tab w:val="clear" w:pos="360"/>
          <w:tab w:val="num" w:pos="-349"/>
        </w:tabs>
        <w:autoSpaceDE w:val="0"/>
        <w:autoSpaceDN w:val="0"/>
        <w:adjustRightInd w:val="0"/>
        <w:jc w:val="both"/>
        <w:rPr>
          <w:rFonts w:cs="Arial"/>
          <w:szCs w:val="24"/>
        </w:rPr>
      </w:pPr>
      <w:r w:rsidRPr="003862A0">
        <w:rPr>
          <w:rFonts w:cs="Arial"/>
          <w:szCs w:val="24"/>
        </w:rPr>
        <w:t>Small gifts of low intrinsic value branded with the name of the company or organisation making the gift (</w:t>
      </w:r>
      <w:r w:rsidR="004B3A34" w:rsidRPr="003862A0">
        <w:rPr>
          <w:rFonts w:cs="Arial"/>
          <w:szCs w:val="24"/>
        </w:rPr>
        <w:t>e.g.,</w:t>
      </w:r>
      <w:r w:rsidRPr="003862A0">
        <w:rPr>
          <w:rFonts w:cs="Arial"/>
          <w:szCs w:val="24"/>
        </w:rPr>
        <w:t xml:space="preserve"> pens, diaries, calendars etc);</w:t>
      </w:r>
    </w:p>
    <w:p w14:paraId="14453CFE" w14:textId="15CAFD12" w:rsidR="002D3681" w:rsidRPr="003862A0" w:rsidRDefault="002D3681" w:rsidP="00050189">
      <w:pPr>
        <w:numPr>
          <w:ilvl w:val="0"/>
          <w:numId w:val="5"/>
        </w:numPr>
        <w:tabs>
          <w:tab w:val="clear" w:pos="360"/>
          <w:tab w:val="num" w:pos="-349"/>
        </w:tabs>
        <w:autoSpaceDE w:val="0"/>
        <w:autoSpaceDN w:val="0"/>
        <w:adjustRightInd w:val="0"/>
        <w:jc w:val="both"/>
        <w:rPr>
          <w:rFonts w:cs="Arial"/>
          <w:szCs w:val="24"/>
        </w:rPr>
      </w:pPr>
      <w:r w:rsidRPr="003862A0">
        <w:rPr>
          <w:rFonts w:cs="Arial"/>
          <w:szCs w:val="24"/>
        </w:rPr>
        <w:t>Modest souvenir gifts from another public body given on the occasion of a visit by or to that body</w:t>
      </w:r>
      <w:r w:rsidR="004B3A34">
        <w:rPr>
          <w:rFonts w:cs="Arial"/>
          <w:szCs w:val="24"/>
        </w:rPr>
        <w:t>:</w:t>
      </w:r>
    </w:p>
    <w:p w14:paraId="3F419C0A" w14:textId="77777777" w:rsidR="002D3681" w:rsidRPr="003862A0" w:rsidRDefault="002D3681" w:rsidP="00050189">
      <w:pPr>
        <w:numPr>
          <w:ilvl w:val="0"/>
          <w:numId w:val="5"/>
        </w:numPr>
        <w:tabs>
          <w:tab w:val="clear" w:pos="360"/>
          <w:tab w:val="num" w:pos="-349"/>
        </w:tabs>
        <w:autoSpaceDE w:val="0"/>
        <w:autoSpaceDN w:val="0"/>
        <w:adjustRightInd w:val="0"/>
        <w:jc w:val="both"/>
        <w:rPr>
          <w:rFonts w:cs="Arial"/>
          <w:szCs w:val="24"/>
        </w:rPr>
      </w:pPr>
      <w:r w:rsidRPr="003862A0">
        <w:rPr>
          <w:rFonts w:cs="Arial"/>
          <w:szCs w:val="24"/>
        </w:rPr>
        <w:t xml:space="preserve">Hospitality </w:t>
      </w:r>
      <w:r w:rsidR="0069414B" w:rsidRPr="003862A0">
        <w:rPr>
          <w:rFonts w:cs="Arial"/>
          <w:szCs w:val="24"/>
        </w:rPr>
        <w:t xml:space="preserve">offered or </w:t>
      </w:r>
      <w:r w:rsidRPr="003862A0">
        <w:rPr>
          <w:rFonts w:cs="Arial"/>
          <w:szCs w:val="24"/>
        </w:rPr>
        <w:t>received in the course of an external visit or meeting which has been authorised by the Council</w:t>
      </w:r>
      <w:r w:rsidR="00582230" w:rsidRPr="003862A0">
        <w:rPr>
          <w:rFonts w:cs="Arial"/>
          <w:b/>
          <w:szCs w:val="24"/>
        </w:rPr>
        <w:t xml:space="preserve">.  </w:t>
      </w:r>
      <w:r w:rsidRPr="003862A0">
        <w:rPr>
          <w:rFonts w:cs="Arial"/>
          <w:szCs w:val="24"/>
        </w:rPr>
        <w:t xml:space="preserve">In such cases the arrangements should be made by Officers rather than the Councillors who will be </w:t>
      </w:r>
      <w:proofErr w:type="gramStart"/>
      <w:r w:rsidRPr="003862A0">
        <w:rPr>
          <w:rFonts w:cs="Arial"/>
          <w:szCs w:val="24"/>
        </w:rPr>
        <w:t>benefiting</w:t>
      </w:r>
      <w:proofErr w:type="gramEnd"/>
      <w:r w:rsidRPr="003862A0">
        <w:rPr>
          <w:rFonts w:cs="Arial"/>
          <w:szCs w:val="24"/>
        </w:rPr>
        <w:t xml:space="preserve"> and hospitality should be commensurate with the nature of the visit; and</w:t>
      </w:r>
    </w:p>
    <w:p w14:paraId="530BF536" w14:textId="77777777" w:rsidR="002D3681" w:rsidRPr="003862A0" w:rsidRDefault="002D3681" w:rsidP="00050189">
      <w:pPr>
        <w:numPr>
          <w:ilvl w:val="0"/>
          <w:numId w:val="5"/>
        </w:numPr>
        <w:tabs>
          <w:tab w:val="clear" w:pos="360"/>
          <w:tab w:val="num" w:pos="-349"/>
        </w:tabs>
        <w:autoSpaceDE w:val="0"/>
        <w:autoSpaceDN w:val="0"/>
        <w:adjustRightInd w:val="0"/>
        <w:jc w:val="both"/>
        <w:rPr>
          <w:rFonts w:cs="Arial"/>
          <w:szCs w:val="24"/>
        </w:rPr>
      </w:pPr>
      <w:r w:rsidRPr="003862A0">
        <w:rPr>
          <w:rFonts w:cs="Arial"/>
          <w:szCs w:val="24"/>
        </w:rPr>
        <w:t>Other unsolicited gifts where it is impracticable to return them or where refusal would in the circumstances cause offence</w:t>
      </w:r>
      <w:r w:rsidR="00582230" w:rsidRPr="003862A0">
        <w:rPr>
          <w:rFonts w:cs="Arial"/>
          <w:b/>
          <w:szCs w:val="24"/>
        </w:rPr>
        <w:t xml:space="preserve">.  </w:t>
      </w:r>
      <w:r w:rsidRPr="003862A0">
        <w:rPr>
          <w:rFonts w:cs="Arial"/>
          <w:szCs w:val="24"/>
        </w:rPr>
        <w:t>In such cases the Councillor may wish to pass the gift</w:t>
      </w:r>
      <w:r w:rsidR="009E2CD4" w:rsidRPr="003862A0">
        <w:rPr>
          <w:rFonts w:cs="Arial"/>
          <w:szCs w:val="24"/>
        </w:rPr>
        <w:t xml:space="preserve"> the Parish/ Town Council’s charity</w:t>
      </w:r>
      <w:r w:rsidRPr="003862A0">
        <w:rPr>
          <w:rFonts w:cs="Arial"/>
          <w:szCs w:val="24"/>
        </w:rPr>
        <w:t>.</w:t>
      </w:r>
    </w:p>
    <w:p w14:paraId="0CCB00B2" w14:textId="77777777" w:rsidR="002D3681" w:rsidRPr="003862A0" w:rsidRDefault="002D3681" w:rsidP="002D3681">
      <w:pPr>
        <w:autoSpaceDE w:val="0"/>
        <w:autoSpaceDN w:val="0"/>
        <w:adjustRightInd w:val="0"/>
        <w:jc w:val="both"/>
        <w:rPr>
          <w:szCs w:val="24"/>
        </w:rPr>
      </w:pPr>
      <w:r w:rsidRPr="003862A0">
        <w:rPr>
          <w:szCs w:val="24"/>
        </w:rPr>
        <w:lastRenderedPageBreak/>
        <w:t>Offers/receipt of gifts and hospitality of these types are still subj</w:t>
      </w:r>
      <w:r w:rsidR="00C47F68" w:rsidRPr="003862A0">
        <w:rPr>
          <w:szCs w:val="24"/>
        </w:rPr>
        <w:t>ect to the requirements of this Protocol</w:t>
      </w:r>
      <w:r w:rsidRPr="003862A0">
        <w:rPr>
          <w:szCs w:val="24"/>
        </w:rPr>
        <w:t xml:space="preserve"> regarding the notification to the </w:t>
      </w:r>
      <w:r w:rsidR="009E2CD4" w:rsidRPr="003862A0">
        <w:rPr>
          <w:szCs w:val="24"/>
        </w:rPr>
        <w:t xml:space="preserve">Clerk </w:t>
      </w:r>
      <w:r w:rsidRPr="003862A0">
        <w:rPr>
          <w:szCs w:val="24"/>
        </w:rPr>
        <w:t>of gifts and hospitality of greater than £25 in value</w:t>
      </w:r>
      <w:r w:rsidR="00582230" w:rsidRPr="003862A0">
        <w:rPr>
          <w:b/>
          <w:szCs w:val="24"/>
        </w:rPr>
        <w:t xml:space="preserve">.  </w:t>
      </w:r>
      <w:r w:rsidRPr="003862A0">
        <w:rPr>
          <w:szCs w:val="24"/>
        </w:rPr>
        <w:t>The appropriateness of acceptance must always be considered beforehand</w:t>
      </w:r>
      <w:r w:rsidR="00582230" w:rsidRPr="003862A0">
        <w:rPr>
          <w:b/>
          <w:szCs w:val="24"/>
        </w:rPr>
        <w:t xml:space="preserve">.  </w:t>
      </w:r>
      <w:r w:rsidRPr="003862A0">
        <w:rPr>
          <w:szCs w:val="24"/>
        </w:rPr>
        <w:t xml:space="preserve">It must also be noted that the fact that a gift or hospitality does not have to be notified under </w:t>
      </w:r>
      <w:r w:rsidR="00C47F68" w:rsidRPr="003862A0">
        <w:rPr>
          <w:szCs w:val="24"/>
        </w:rPr>
        <w:t>this Protocol</w:t>
      </w:r>
      <w:r w:rsidRPr="003862A0">
        <w:rPr>
          <w:szCs w:val="24"/>
        </w:rPr>
        <w:t xml:space="preserve"> does not necessarily mean that it is appropriate to accept it.</w:t>
      </w:r>
    </w:p>
    <w:p w14:paraId="62E66B9A" w14:textId="77777777" w:rsidR="002D3681" w:rsidRPr="003862A0" w:rsidRDefault="002D3681" w:rsidP="002D3681">
      <w:pPr>
        <w:pStyle w:val="Heading3"/>
        <w:spacing w:before="0" w:after="120"/>
        <w:jc w:val="both"/>
        <w:rPr>
          <w:sz w:val="24"/>
          <w:szCs w:val="24"/>
        </w:rPr>
      </w:pPr>
      <w:r w:rsidRPr="003862A0">
        <w:rPr>
          <w:sz w:val="24"/>
          <w:szCs w:val="24"/>
        </w:rPr>
        <w:t>Will the register be open to the public?</w:t>
      </w:r>
    </w:p>
    <w:p w14:paraId="3CBAE2F7" w14:textId="43E0ABEE" w:rsidR="002D3681" w:rsidRPr="003862A0" w:rsidRDefault="002D3681" w:rsidP="002D3681">
      <w:pPr>
        <w:autoSpaceDE w:val="0"/>
        <w:autoSpaceDN w:val="0"/>
        <w:adjustRightInd w:val="0"/>
        <w:jc w:val="both"/>
        <w:rPr>
          <w:rFonts w:cs="Arial"/>
          <w:szCs w:val="24"/>
        </w:rPr>
      </w:pPr>
      <w:r w:rsidRPr="003862A0">
        <w:rPr>
          <w:rFonts w:cs="Arial"/>
          <w:szCs w:val="24"/>
        </w:rPr>
        <w:t>The register is available to the public in the same way as the register of Disclosable Pecuniary Interests is</w:t>
      </w:r>
      <w:r w:rsidR="00582230" w:rsidRPr="003862A0">
        <w:rPr>
          <w:rFonts w:cs="Arial"/>
          <w:b/>
          <w:szCs w:val="24"/>
        </w:rPr>
        <w:t xml:space="preserve">.  </w:t>
      </w:r>
      <w:r w:rsidRPr="003862A0">
        <w:rPr>
          <w:rFonts w:cs="Arial"/>
          <w:szCs w:val="24"/>
        </w:rPr>
        <w:t xml:space="preserve">It is open for inspection </w:t>
      </w:r>
      <w:r w:rsidR="00C66B97">
        <w:rPr>
          <w:rFonts w:cs="Arial"/>
          <w:szCs w:val="24"/>
        </w:rPr>
        <w:t>th</w:t>
      </w:r>
      <w:r w:rsidR="00532816">
        <w:rPr>
          <w:rFonts w:cs="Arial"/>
          <w:szCs w:val="24"/>
        </w:rPr>
        <w:t>rough th</w:t>
      </w:r>
      <w:r w:rsidR="00D81F1D">
        <w:rPr>
          <w:rFonts w:cs="Arial"/>
          <w:szCs w:val="24"/>
        </w:rPr>
        <w:t>e Parish Clerk.</w:t>
      </w:r>
    </w:p>
    <w:p w14:paraId="68A1E669" w14:textId="77777777" w:rsidR="002D3681" w:rsidRPr="003862A0" w:rsidRDefault="002D3681" w:rsidP="002D3681">
      <w:pPr>
        <w:pStyle w:val="Heading3"/>
        <w:spacing w:before="0" w:after="120"/>
        <w:jc w:val="both"/>
        <w:rPr>
          <w:sz w:val="24"/>
          <w:szCs w:val="24"/>
        </w:rPr>
      </w:pPr>
      <w:r w:rsidRPr="003862A0">
        <w:rPr>
          <w:sz w:val="24"/>
          <w:szCs w:val="24"/>
        </w:rPr>
        <w:t>Further assistance</w:t>
      </w:r>
    </w:p>
    <w:p w14:paraId="26112B54" w14:textId="6EF18560" w:rsidR="002D3681" w:rsidRDefault="002D3681" w:rsidP="002D3681">
      <w:pPr>
        <w:jc w:val="both"/>
        <w:rPr>
          <w:rFonts w:cs="Arial"/>
          <w:szCs w:val="24"/>
        </w:rPr>
      </w:pPr>
      <w:r w:rsidRPr="003862A0">
        <w:rPr>
          <w:rFonts w:cs="Arial"/>
          <w:szCs w:val="24"/>
        </w:rPr>
        <w:t xml:space="preserve">It is each Councillor’s own individual responsibility to observe this </w:t>
      </w:r>
      <w:r w:rsidR="00B67C0A">
        <w:rPr>
          <w:rFonts w:cs="Arial"/>
          <w:szCs w:val="24"/>
        </w:rPr>
        <w:t>p</w:t>
      </w:r>
      <w:r w:rsidR="00C47F68" w:rsidRPr="003862A0">
        <w:rPr>
          <w:rFonts w:cs="Arial"/>
          <w:szCs w:val="24"/>
        </w:rPr>
        <w:t>rotocol</w:t>
      </w:r>
      <w:r w:rsidRPr="003862A0">
        <w:rPr>
          <w:rFonts w:cs="Arial"/>
          <w:szCs w:val="24"/>
        </w:rPr>
        <w:t xml:space="preserve">, but the </w:t>
      </w:r>
      <w:r w:rsidR="009E2CD4" w:rsidRPr="003862A0">
        <w:rPr>
          <w:rFonts w:cs="Arial"/>
          <w:szCs w:val="24"/>
        </w:rPr>
        <w:t xml:space="preserve">Clerk </w:t>
      </w:r>
      <w:r w:rsidRPr="003862A0">
        <w:rPr>
          <w:rFonts w:cs="Arial"/>
          <w:szCs w:val="24"/>
        </w:rPr>
        <w:t>will help where possible</w:t>
      </w:r>
      <w:r w:rsidR="00582230" w:rsidRPr="003862A0">
        <w:rPr>
          <w:rFonts w:cs="Arial"/>
          <w:b/>
          <w:szCs w:val="24"/>
        </w:rPr>
        <w:t xml:space="preserve">.  </w:t>
      </w:r>
      <w:r w:rsidRPr="003862A0">
        <w:rPr>
          <w:rFonts w:cs="Arial"/>
          <w:szCs w:val="24"/>
        </w:rPr>
        <w:t>If a Councillor has any questions</w:t>
      </w:r>
      <w:r w:rsidR="00D3146C">
        <w:rPr>
          <w:rFonts w:cs="Arial"/>
          <w:szCs w:val="24"/>
        </w:rPr>
        <w:t>,</w:t>
      </w:r>
      <w:r w:rsidRPr="003862A0">
        <w:rPr>
          <w:rFonts w:cs="Arial"/>
          <w:szCs w:val="24"/>
        </w:rPr>
        <w:t xml:space="preserve"> please contact the </w:t>
      </w:r>
      <w:r w:rsidR="005029CB" w:rsidRPr="00B67C0A">
        <w:rPr>
          <w:rFonts w:cs="Arial"/>
          <w:szCs w:val="24"/>
        </w:rPr>
        <w:t>Clerk</w:t>
      </w:r>
      <w:r w:rsidR="00B67C0A">
        <w:rPr>
          <w:rFonts w:cs="Arial"/>
          <w:szCs w:val="24"/>
        </w:rPr>
        <w:t>.</w:t>
      </w:r>
    </w:p>
    <w:p w14:paraId="7097EA03" w14:textId="77777777" w:rsidR="00257190" w:rsidRDefault="00257190" w:rsidP="002D3681">
      <w:pPr>
        <w:jc w:val="both"/>
        <w:rPr>
          <w:rFonts w:cs="Arial"/>
          <w:szCs w:val="24"/>
        </w:rPr>
      </w:pPr>
    </w:p>
    <w:p w14:paraId="7DC02B8B" w14:textId="4C60AF16" w:rsidR="00257190" w:rsidRDefault="00257190" w:rsidP="002D3681">
      <w:pPr>
        <w:jc w:val="both"/>
        <w:rPr>
          <w:rFonts w:cs="Arial"/>
          <w:szCs w:val="24"/>
        </w:rPr>
      </w:pPr>
      <w:r>
        <w:rPr>
          <w:rFonts w:cs="Arial"/>
          <w:szCs w:val="24"/>
        </w:rPr>
        <w:t>Proposed</w:t>
      </w:r>
      <w:r>
        <w:rPr>
          <w:rFonts w:cs="Arial"/>
          <w:szCs w:val="24"/>
        </w:rPr>
        <w:tab/>
      </w:r>
      <w:r w:rsidR="00A13406">
        <w:rPr>
          <w:rFonts w:cs="Arial"/>
          <w:szCs w:val="24"/>
        </w:rPr>
        <w:t>Councillor Steve Masters</w:t>
      </w:r>
    </w:p>
    <w:p w14:paraId="254E90E5" w14:textId="40AFE307" w:rsidR="00257190" w:rsidRDefault="00257190" w:rsidP="002D3681">
      <w:pPr>
        <w:jc w:val="both"/>
        <w:rPr>
          <w:rFonts w:cs="Arial"/>
          <w:szCs w:val="24"/>
        </w:rPr>
      </w:pPr>
      <w:r>
        <w:rPr>
          <w:rFonts w:cs="Arial"/>
          <w:szCs w:val="24"/>
        </w:rPr>
        <w:t>Seconded</w:t>
      </w:r>
      <w:r>
        <w:rPr>
          <w:rFonts w:cs="Arial"/>
          <w:szCs w:val="24"/>
        </w:rPr>
        <w:tab/>
      </w:r>
      <w:r w:rsidR="00A13406">
        <w:rPr>
          <w:rFonts w:cs="Arial"/>
          <w:szCs w:val="24"/>
        </w:rPr>
        <w:t>Councillor</w:t>
      </w:r>
      <w:r w:rsidR="008F52B9">
        <w:rPr>
          <w:rFonts w:cs="Arial"/>
          <w:szCs w:val="24"/>
        </w:rPr>
        <w:t xml:space="preserve"> David Hadnutt</w:t>
      </w:r>
    </w:p>
    <w:p w14:paraId="293F4920" w14:textId="77777777" w:rsidR="00257190" w:rsidRDefault="00257190" w:rsidP="002D3681">
      <w:pPr>
        <w:jc w:val="both"/>
        <w:rPr>
          <w:rFonts w:cs="Arial"/>
          <w:szCs w:val="24"/>
        </w:rPr>
      </w:pPr>
    </w:p>
    <w:p w14:paraId="373FD1CB" w14:textId="559F4A39" w:rsidR="00257190" w:rsidRPr="003862A0" w:rsidRDefault="00257190" w:rsidP="002D3681">
      <w:pPr>
        <w:jc w:val="both"/>
        <w:rPr>
          <w:rFonts w:cs="Arial"/>
          <w:szCs w:val="24"/>
        </w:rPr>
      </w:pPr>
      <w:r>
        <w:rPr>
          <w:rFonts w:cs="Arial"/>
          <w:szCs w:val="24"/>
        </w:rPr>
        <w:t>Date</w:t>
      </w:r>
      <w:r>
        <w:rPr>
          <w:rFonts w:cs="Arial"/>
          <w:szCs w:val="24"/>
        </w:rPr>
        <w:tab/>
      </w:r>
      <w:r>
        <w:rPr>
          <w:rFonts w:cs="Arial"/>
          <w:szCs w:val="24"/>
        </w:rPr>
        <w:tab/>
      </w:r>
      <w:r w:rsidR="00A83A77">
        <w:rPr>
          <w:rFonts w:cs="Arial"/>
          <w:szCs w:val="24"/>
        </w:rPr>
        <w:t>July</w:t>
      </w:r>
      <w:r w:rsidR="00534476">
        <w:rPr>
          <w:rFonts w:cs="Arial"/>
          <w:szCs w:val="24"/>
        </w:rPr>
        <w:t xml:space="preserve"> 18, 2024</w:t>
      </w:r>
    </w:p>
    <w:p w14:paraId="7BB7FF8B" w14:textId="77777777" w:rsidR="004B4F99" w:rsidRPr="003862A0" w:rsidRDefault="00EE2419" w:rsidP="004B4F99">
      <w:pPr>
        <w:pStyle w:val="Heading1"/>
        <w:spacing w:before="0"/>
      </w:pPr>
      <w:bookmarkStart w:id="19" w:name="_Definitions"/>
      <w:bookmarkStart w:id="20" w:name="_Appendix_1-_Definitions"/>
      <w:bookmarkEnd w:id="15"/>
      <w:bookmarkEnd w:id="16"/>
      <w:bookmarkEnd w:id="17"/>
      <w:bookmarkEnd w:id="18"/>
      <w:bookmarkEnd w:id="19"/>
      <w:bookmarkEnd w:id="20"/>
      <w:r w:rsidRPr="003862A0">
        <w:br w:type="page"/>
      </w:r>
      <w:bookmarkStart w:id="21" w:name="_Toc453834410"/>
      <w:bookmarkStart w:id="22" w:name="_Toc456616960"/>
      <w:r w:rsidR="0094260A">
        <w:rPr>
          <w:lang w:val="en-GB"/>
        </w:rPr>
        <w:lastRenderedPageBreak/>
        <w:t>Hamstead Marshall</w:t>
      </w:r>
      <w:r w:rsidR="005029CB" w:rsidRPr="003862A0">
        <w:rPr>
          <w:lang w:val="en-GB"/>
        </w:rPr>
        <w:t xml:space="preserve"> Parish</w:t>
      </w:r>
      <w:r w:rsidR="004B4F99" w:rsidRPr="003862A0">
        <w:t xml:space="preserve"> Council</w:t>
      </w:r>
    </w:p>
    <w:p w14:paraId="5CD36304" w14:textId="77777777" w:rsidR="004B4F99" w:rsidRPr="003862A0" w:rsidRDefault="004B4F99" w:rsidP="004B4F99">
      <w:pPr>
        <w:spacing w:after="60"/>
        <w:rPr>
          <w:b/>
          <w:sz w:val="32"/>
          <w:szCs w:val="32"/>
        </w:rPr>
      </w:pPr>
      <w:r w:rsidRPr="003862A0">
        <w:rPr>
          <w:b/>
          <w:sz w:val="32"/>
          <w:szCs w:val="32"/>
        </w:rPr>
        <w:t>Councillor’s Code of Conduct - Appendix 1</w:t>
      </w:r>
    </w:p>
    <w:p w14:paraId="348A8378" w14:textId="77777777" w:rsidR="004B4F99" w:rsidRPr="003862A0" w:rsidRDefault="004B4F99" w:rsidP="004B4F99">
      <w:pPr>
        <w:pStyle w:val="Heading1"/>
        <w:pBdr>
          <w:bottom w:val="single" w:sz="4" w:space="1" w:color="auto"/>
        </w:pBdr>
        <w:spacing w:before="0"/>
        <w:rPr>
          <w:szCs w:val="44"/>
        </w:rPr>
      </w:pPr>
      <w:r w:rsidRPr="003862A0">
        <w:rPr>
          <w:szCs w:val="44"/>
        </w:rPr>
        <w:t>Definitions</w:t>
      </w:r>
    </w:p>
    <w:p w14:paraId="40E26577" w14:textId="77777777" w:rsidR="004B4F99" w:rsidRPr="003862A0" w:rsidRDefault="004B4F99" w:rsidP="004B4F99">
      <w:pPr>
        <w:pStyle w:val="Heading1"/>
        <w:spacing w:before="0"/>
      </w:pPr>
    </w:p>
    <w:bookmarkEnd w:id="21"/>
    <w:bookmarkEnd w:id="22"/>
    <w:p w14:paraId="485B5C06" w14:textId="77777777" w:rsidR="002D7299" w:rsidRPr="003862A0" w:rsidRDefault="002D7299" w:rsidP="004B4F99">
      <w:pPr>
        <w:jc w:val="both"/>
      </w:pPr>
      <w:r w:rsidRPr="003862A0">
        <w:t xml:space="preserve">This appendix provides definitions to some of the words and phrases used </w:t>
      </w:r>
      <w:r w:rsidR="004B4F99" w:rsidRPr="003862A0">
        <w:t>in the Code of Conduct and its A</w:t>
      </w:r>
      <w:r w:rsidRPr="003862A0">
        <w:t>ppendices</w:t>
      </w:r>
      <w:r w:rsidR="004B4F99" w:rsidRPr="003862A0">
        <w:t>.</w:t>
      </w:r>
    </w:p>
    <w:p w14:paraId="73E62B31" w14:textId="37CB5C41" w:rsidR="00526060" w:rsidRPr="003862A0" w:rsidRDefault="00FC6EC5" w:rsidP="004B4F99">
      <w:pPr>
        <w:pStyle w:val="Heading6"/>
        <w:spacing w:before="0" w:after="120"/>
        <w:jc w:val="both"/>
        <w:rPr>
          <w:rFonts w:cs="Arial"/>
          <w:b w:val="0"/>
          <w:sz w:val="24"/>
          <w:szCs w:val="24"/>
        </w:rPr>
      </w:pPr>
      <w:bookmarkStart w:id="23" w:name="_Toc453834412"/>
      <w:bookmarkStart w:id="24" w:name="_Toc456611999"/>
      <w:bookmarkStart w:id="25" w:name="_Toc456616825"/>
      <w:bookmarkStart w:id="26" w:name="_Toc456616961"/>
      <w:r w:rsidRPr="003862A0">
        <w:rPr>
          <w:sz w:val="24"/>
          <w:szCs w:val="24"/>
        </w:rPr>
        <w:t>‘</w:t>
      </w:r>
      <w:bookmarkStart w:id="27" w:name="_Bullying_or_intimidating"/>
      <w:bookmarkStart w:id="28" w:name="_Toc453834413"/>
      <w:bookmarkStart w:id="29" w:name="_Toc456612000"/>
      <w:bookmarkStart w:id="30" w:name="_Toc456616826"/>
      <w:bookmarkStart w:id="31" w:name="_Toc456616962"/>
      <w:bookmarkEnd w:id="23"/>
      <w:bookmarkEnd w:id="24"/>
      <w:bookmarkEnd w:id="25"/>
      <w:bookmarkEnd w:id="26"/>
      <w:bookmarkEnd w:id="27"/>
      <w:r w:rsidR="00F85184" w:rsidRPr="003862A0">
        <w:rPr>
          <w:sz w:val="24"/>
          <w:szCs w:val="24"/>
        </w:rPr>
        <w:t>B</w:t>
      </w:r>
      <w:r w:rsidR="0005650D" w:rsidRPr="003862A0">
        <w:rPr>
          <w:sz w:val="24"/>
          <w:szCs w:val="24"/>
        </w:rPr>
        <w:t xml:space="preserve">ullying </w:t>
      </w:r>
      <w:r w:rsidR="005D43EA" w:rsidRPr="003862A0">
        <w:rPr>
          <w:sz w:val="24"/>
          <w:szCs w:val="24"/>
        </w:rPr>
        <w:t>or</w:t>
      </w:r>
      <w:r w:rsidR="0005650D" w:rsidRPr="003862A0">
        <w:rPr>
          <w:sz w:val="24"/>
          <w:szCs w:val="24"/>
        </w:rPr>
        <w:t xml:space="preserve"> intimidating behaviour</w:t>
      </w:r>
      <w:bookmarkEnd w:id="28"/>
      <w:bookmarkEnd w:id="29"/>
      <w:bookmarkEnd w:id="30"/>
      <w:bookmarkEnd w:id="31"/>
      <w:r w:rsidRPr="003862A0">
        <w:rPr>
          <w:rFonts w:cs="Arial"/>
          <w:sz w:val="24"/>
          <w:szCs w:val="24"/>
        </w:rPr>
        <w:t>’</w:t>
      </w:r>
      <w:r w:rsidR="00D86924" w:rsidRPr="003862A0">
        <w:rPr>
          <w:rFonts w:cs="Arial"/>
          <w:sz w:val="24"/>
          <w:szCs w:val="24"/>
        </w:rPr>
        <w:t xml:space="preserve"> </w:t>
      </w:r>
      <w:r w:rsidRPr="003862A0">
        <w:rPr>
          <w:rFonts w:cs="Arial"/>
          <w:b w:val="0"/>
          <w:sz w:val="24"/>
          <w:szCs w:val="24"/>
        </w:rPr>
        <w:t>means o</w:t>
      </w:r>
      <w:r w:rsidR="0005650D" w:rsidRPr="003862A0">
        <w:rPr>
          <w:rFonts w:cs="Arial"/>
          <w:b w:val="0"/>
          <w:sz w:val="24"/>
          <w:szCs w:val="24"/>
        </w:rPr>
        <w:t xml:space="preserve">ffensive, intimidating, malicious, </w:t>
      </w:r>
      <w:r w:rsidR="00A510F0" w:rsidRPr="004B3A34">
        <w:rPr>
          <w:rFonts w:cs="Arial"/>
          <w:b w:val="0"/>
          <w:sz w:val="24"/>
          <w:szCs w:val="24"/>
          <w:lang w:val="en-GB"/>
        </w:rPr>
        <w:t>accusatory,</w:t>
      </w:r>
      <w:r w:rsidR="00A510F0">
        <w:rPr>
          <w:rFonts w:cs="Arial"/>
          <w:b w:val="0"/>
          <w:sz w:val="24"/>
          <w:szCs w:val="24"/>
          <w:lang w:val="en-GB"/>
        </w:rPr>
        <w:t xml:space="preserve"> </w:t>
      </w:r>
      <w:r w:rsidR="0005650D" w:rsidRPr="003862A0">
        <w:rPr>
          <w:rFonts w:cs="Arial"/>
          <w:b w:val="0"/>
          <w:sz w:val="24"/>
          <w:szCs w:val="24"/>
        </w:rPr>
        <w:t>insulting or humiliating behaviour which attempts to undermine, hurt or hum</w:t>
      </w:r>
      <w:r w:rsidR="004B4F99" w:rsidRPr="003862A0">
        <w:rPr>
          <w:rFonts w:cs="Arial"/>
          <w:b w:val="0"/>
          <w:sz w:val="24"/>
          <w:szCs w:val="24"/>
        </w:rPr>
        <w:t>iliate an individual or group.</w:t>
      </w:r>
    </w:p>
    <w:p w14:paraId="6013EEE9" w14:textId="77777777" w:rsidR="0005650D" w:rsidRPr="003862A0" w:rsidRDefault="00D86924" w:rsidP="004B4F99">
      <w:pPr>
        <w:pStyle w:val="Heading6"/>
        <w:spacing w:before="0" w:after="120"/>
        <w:jc w:val="both"/>
        <w:rPr>
          <w:rFonts w:cs="Arial"/>
          <w:i/>
          <w:szCs w:val="24"/>
        </w:rPr>
      </w:pPr>
      <w:r w:rsidRPr="003862A0">
        <w:rPr>
          <w:rFonts w:cs="Arial"/>
          <w:b w:val="0"/>
          <w:i/>
          <w:sz w:val="24"/>
          <w:szCs w:val="24"/>
        </w:rPr>
        <w:t>(</w:t>
      </w:r>
      <w:r w:rsidR="004B4F99" w:rsidRPr="003862A0">
        <w:rPr>
          <w:rFonts w:cs="Arial"/>
          <w:b w:val="0"/>
          <w:i/>
          <w:sz w:val="24"/>
          <w:szCs w:val="24"/>
        </w:rPr>
        <w:t xml:space="preserve">Such behaviour </w:t>
      </w:r>
      <w:r w:rsidR="0005650D" w:rsidRPr="003862A0">
        <w:rPr>
          <w:rFonts w:cs="Arial"/>
          <w:b w:val="0"/>
          <w:i/>
          <w:sz w:val="24"/>
          <w:szCs w:val="24"/>
        </w:rPr>
        <w:t>can have a damaging effect on a victim’s confidence, capability and health.</w:t>
      </w:r>
    </w:p>
    <w:p w14:paraId="77C14113" w14:textId="264721A6" w:rsidR="0005650D" w:rsidRPr="003862A0" w:rsidRDefault="0005650D" w:rsidP="004B4F99">
      <w:pPr>
        <w:jc w:val="both"/>
        <w:rPr>
          <w:rFonts w:cs="Arial"/>
          <w:i/>
        </w:rPr>
      </w:pPr>
      <w:r w:rsidRPr="003862A0">
        <w:rPr>
          <w:rFonts w:cs="Arial"/>
          <w:i/>
        </w:rPr>
        <w:t xml:space="preserve">Bullying conduct can involve behaving in an abusive or threatening way, or making allegations about people in public, in the company of their colleagues, </w:t>
      </w:r>
      <w:r w:rsidR="004B4F99" w:rsidRPr="003862A0">
        <w:rPr>
          <w:rFonts w:cs="Arial"/>
          <w:i/>
        </w:rPr>
        <w:t>through the press</w:t>
      </w:r>
      <w:r w:rsidR="00A510F0">
        <w:rPr>
          <w:rFonts w:cs="Arial"/>
          <w:i/>
        </w:rPr>
        <w:t>,</w:t>
      </w:r>
      <w:r w:rsidR="004B4F99" w:rsidRPr="003862A0">
        <w:rPr>
          <w:rFonts w:cs="Arial"/>
          <w:i/>
        </w:rPr>
        <w:t xml:space="preserve"> </w:t>
      </w:r>
      <w:r w:rsidR="004B4F99" w:rsidRPr="00FB7FD2">
        <w:rPr>
          <w:rFonts w:cs="Arial"/>
          <w:i/>
          <w:color w:val="000000"/>
        </w:rPr>
        <w:t>blogs</w:t>
      </w:r>
      <w:r w:rsidR="00A510F0" w:rsidRPr="00FB7FD2">
        <w:rPr>
          <w:rFonts w:cs="Arial"/>
          <w:i/>
          <w:color w:val="000000"/>
        </w:rPr>
        <w:t xml:space="preserve"> or other shared communications</w:t>
      </w:r>
      <w:r w:rsidR="004B4F99" w:rsidRPr="00FB7FD2">
        <w:rPr>
          <w:rFonts w:cs="Arial"/>
          <w:i/>
          <w:color w:val="000000"/>
        </w:rPr>
        <w:t>,</w:t>
      </w:r>
      <w:r w:rsidR="004B4F99" w:rsidRPr="003862A0">
        <w:rPr>
          <w:rFonts w:cs="Arial"/>
          <w:i/>
        </w:rPr>
        <w:t xml:space="preserve"> [</w:t>
      </w:r>
      <w:r w:rsidRPr="003862A0">
        <w:rPr>
          <w:rFonts w:cs="Arial"/>
          <w:i/>
        </w:rPr>
        <w:t>but within t</w:t>
      </w:r>
      <w:r w:rsidR="004B4F99" w:rsidRPr="003862A0">
        <w:rPr>
          <w:rFonts w:cs="Arial"/>
          <w:i/>
        </w:rPr>
        <w:t>he scope of the Code of Conduct]</w:t>
      </w:r>
      <w:r w:rsidRPr="003862A0">
        <w:rPr>
          <w:rFonts w:cs="Arial"/>
          <w:i/>
        </w:rPr>
        <w:t>.</w:t>
      </w:r>
    </w:p>
    <w:p w14:paraId="4BEA6D56" w14:textId="77777777" w:rsidR="0005650D" w:rsidRPr="003862A0" w:rsidRDefault="0005650D" w:rsidP="004B4F99">
      <w:pPr>
        <w:jc w:val="both"/>
        <w:rPr>
          <w:rStyle w:val="tgc"/>
          <w:rFonts w:cs="Arial"/>
          <w:i/>
        </w:rPr>
      </w:pPr>
      <w:r w:rsidRPr="003862A0">
        <w:rPr>
          <w:rFonts w:cs="Arial"/>
          <w:i/>
        </w:rPr>
        <w:t>It may happen once or be part of a pattern of behaviour, although minor isolated incidents are unlikely to be considered bullying</w:t>
      </w:r>
      <w:r w:rsidR="00582230" w:rsidRPr="003862A0">
        <w:rPr>
          <w:rFonts w:cs="Arial"/>
          <w:i/>
        </w:rPr>
        <w:t xml:space="preserve">.  </w:t>
      </w:r>
      <w:r w:rsidRPr="003862A0">
        <w:rPr>
          <w:rFonts w:cs="Arial"/>
          <w:i/>
        </w:rPr>
        <w:t>It is also unlikely that a councillor will be found guilty of bullying when both parties have contributed to a breakdown in relations.</w:t>
      </w:r>
      <w:r w:rsidR="00D86924" w:rsidRPr="003862A0">
        <w:rPr>
          <w:rFonts w:cs="Arial"/>
          <w:i/>
        </w:rPr>
        <w:t>)</w:t>
      </w:r>
    </w:p>
    <w:p w14:paraId="7B716AC2" w14:textId="77777777" w:rsidR="00582230" w:rsidRPr="003862A0" w:rsidRDefault="002D7299" w:rsidP="004B4F99">
      <w:pPr>
        <w:pStyle w:val="Heading6"/>
        <w:spacing w:before="0" w:after="120"/>
        <w:jc w:val="both"/>
        <w:rPr>
          <w:rFonts w:cs="Arial"/>
        </w:rPr>
      </w:pPr>
      <w:bookmarkStart w:id="32" w:name="_‘capacity’"/>
      <w:bookmarkStart w:id="33" w:name="_‘Capacity’_–_a"/>
      <w:bookmarkStart w:id="34" w:name="_Toc453834414"/>
      <w:bookmarkStart w:id="35" w:name="_Toc456612001"/>
      <w:bookmarkStart w:id="36" w:name="_Toc456616827"/>
      <w:bookmarkStart w:id="37" w:name="_Toc456616963"/>
      <w:bookmarkEnd w:id="32"/>
      <w:bookmarkEnd w:id="33"/>
      <w:r w:rsidRPr="003862A0">
        <w:rPr>
          <w:sz w:val="24"/>
          <w:szCs w:val="24"/>
        </w:rPr>
        <w:t>‘</w:t>
      </w:r>
      <w:r w:rsidR="00942F32" w:rsidRPr="003862A0">
        <w:rPr>
          <w:sz w:val="24"/>
          <w:szCs w:val="24"/>
        </w:rPr>
        <w:t>C</w:t>
      </w:r>
      <w:r w:rsidRPr="003862A0">
        <w:rPr>
          <w:sz w:val="24"/>
          <w:szCs w:val="24"/>
        </w:rPr>
        <w:t>apacity’</w:t>
      </w:r>
      <w:bookmarkEnd w:id="34"/>
      <w:bookmarkEnd w:id="35"/>
      <w:bookmarkEnd w:id="36"/>
      <w:bookmarkEnd w:id="37"/>
      <w:r w:rsidRPr="003862A0">
        <w:rPr>
          <w:sz w:val="24"/>
          <w:szCs w:val="24"/>
        </w:rPr>
        <w:t xml:space="preserve"> </w:t>
      </w:r>
      <w:r w:rsidR="004B4F99" w:rsidRPr="003862A0">
        <w:rPr>
          <w:sz w:val="24"/>
          <w:szCs w:val="24"/>
        </w:rPr>
        <w:t xml:space="preserve">– </w:t>
      </w:r>
      <w:r w:rsidR="004B4F99" w:rsidRPr="003862A0">
        <w:rPr>
          <w:b w:val="0"/>
          <w:sz w:val="24"/>
          <w:szCs w:val="24"/>
        </w:rPr>
        <w:t xml:space="preserve">a </w:t>
      </w:r>
      <w:r w:rsidR="00682B9C" w:rsidRPr="003862A0">
        <w:rPr>
          <w:rFonts w:cs="Arial"/>
          <w:b w:val="0"/>
          <w:sz w:val="24"/>
          <w:szCs w:val="24"/>
        </w:rPr>
        <w:t>C</w:t>
      </w:r>
      <w:r w:rsidR="005D43EA" w:rsidRPr="003862A0">
        <w:rPr>
          <w:rFonts w:cs="Arial"/>
          <w:b w:val="0"/>
          <w:sz w:val="24"/>
          <w:szCs w:val="24"/>
        </w:rPr>
        <w:t>ouncillor</w:t>
      </w:r>
      <w:r w:rsidR="00682B9C" w:rsidRPr="003862A0">
        <w:rPr>
          <w:rFonts w:cs="Arial"/>
          <w:b w:val="0"/>
          <w:sz w:val="24"/>
          <w:szCs w:val="24"/>
        </w:rPr>
        <w:t xml:space="preserve"> or Co-Opted Member</w:t>
      </w:r>
      <w:r w:rsidRPr="003862A0">
        <w:rPr>
          <w:rFonts w:cs="Arial"/>
          <w:b w:val="0"/>
          <w:sz w:val="24"/>
          <w:szCs w:val="24"/>
        </w:rPr>
        <w:t xml:space="preserve"> is acting in their </w:t>
      </w:r>
      <w:r w:rsidR="00682B9C" w:rsidRPr="003862A0">
        <w:rPr>
          <w:rFonts w:cs="Arial"/>
          <w:b w:val="0"/>
          <w:sz w:val="24"/>
          <w:szCs w:val="24"/>
        </w:rPr>
        <w:t>C</w:t>
      </w:r>
      <w:r w:rsidRPr="003862A0">
        <w:rPr>
          <w:rFonts w:cs="Arial"/>
          <w:b w:val="0"/>
          <w:sz w:val="24"/>
          <w:szCs w:val="24"/>
        </w:rPr>
        <w:t xml:space="preserve">apacity as </w:t>
      </w:r>
      <w:r w:rsidR="00682B9C" w:rsidRPr="003862A0">
        <w:rPr>
          <w:rFonts w:cs="Arial"/>
          <w:b w:val="0"/>
          <w:sz w:val="24"/>
          <w:szCs w:val="24"/>
        </w:rPr>
        <w:t>such</w:t>
      </w:r>
      <w:r w:rsidRPr="003862A0">
        <w:rPr>
          <w:rFonts w:cs="Arial"/>
          <w:b w:val="0"/>
          <w:sz w:val="24"/>
          <w:szCs w:val="24"/>
        </w:rPr>
        <w:t xml:space="preserve"> when they are:</w:t>
      </w:r>
    </w:p>
    <w:p w14:paraId="4919919B" w14:textId="77777777" w:rsidR="002D7299" w:rsidRPr="003862A0" w:rsidRDefault="002D7299" w:rsidP="00050189">
      <w:pPr>
        <w:pStyle w:val="ListParagraph"/>
        <w:numPr>
          <w:ilvl w:val="0"/>
          <w:numId w:val="4"/>
        </w:numPr>
        <w:autoSpaceDE w:val="0"/>
        <w:autoSpaceDN w:val="0"/>
        <w:adjustRightInd w:val="0"/>
        <w:contextualSpacing w:val="0"/>
        <w:jc w:val="both"/>
        <w:rPr>
          <w:rFonts w:cs="Arial"/>
        </w:rPr>
      </w:pPr>
      <w:r w:rsidRPr="003862A0">
        <w:rPr>
          <w:rFonts w:cs="Arial"/>
        </w:rPr>
        <w:t>acting as a representative of the Council;</w:t>
      </w:r>
      <w:r w:rsidR="00682B9C" w:rsidRPr="003862A0">
        <w:rPr>
          <w:rFonts w:cs="Arial"/>
        </w:rPr>
        <w:t xml:space="preserve"> or</w:t>
      </w:r>
    </w:p>
    <w:p w14:paraId="74F3CE55" w14:textId="77777777" w:rsidR="002D7299" w:rsidRPr="003862A0" w:rsidRDefault="002D7299" w:rsidP="00050189">
      <w:pPr>
        <w:pStyle w:val="ListParagraph"/>
        <w:numPr>
          <w:ilvl w:val="0"/>
          <w:numId w:val="4"/>
        </w:numPr>
        <w:autoSpaceDE w:val="0"/>
        <w:autoSpaceDN w:val="0"/>
        <w:adjustRightInd w:val="0"/>
        <w:contextualSpacing w:val="0"/>
        <w:jc w:val="both"/>
        <w:rPr>
          <w:rFonts w:cs="Arial"/>
        </w:rPr>
      </w:pPr>
      <w:r w:rsidRPr="003862A0">
        <w:rPr>
          <w:rFonts w:cs="Arial"/>
        </w:rPr>
        <w:t xml:space="preserve">participating in </w:t>
      </w:r>
      <w:r w:rsidR="00682B9C" w:rsidRPr="003862A0">
        <w:rPr>
          <w:rFonts w:cs="Arial"/>
        </w:rPr>
        <w:t xml:space="preserve">a </w:t>
      </w:r>
      <w:hyperlink w:anchor="_‘Meeting’" w:history="1">
        <w:r w:rsidR="00682B9C" w:rsidRPr="003862A0">
          <w:rPr>
            <w:rStyle w:val="Hyperlink"/>
            <w:rFonts w:cs="Arial"/>
            <w:color w:val="auto"/>
          </w:rPr>
          <w:t>M</w:t>
        </w:r>
        <w:r w:rsidRPr="003862A0">
          <w:rPr>
            <w:rStyle w:val="Hyperlink"/>
            <w:rFonts w:cs="Arial"/>
            <w:color w:val="auto"/>
          </w:rPr>
          <w:t>eeting</w:t>
        </w:r>
      </w:hyperlink>
      <w:r w:rsidR="00682B9C" w:rsidRPr="003862A0">
        <w:rPr>
          <w:rFonts w:cs="Arial"/>
        </w:rPr>
        <w:t>; or</w:t>
      </w:r>
      <w:r w:rsidR="00D86924" w:rsidRPr="003862A0">
        <w:rPr>
          <w:rFonts w:cs="Arial"/>
        </w:rPr>
        <w:t xml:space="preserve"> </w:t>
      </w:r>
      <w:r w:rsidRPr="003862A0">
        <w:rPr>
          <w:rFonts w:cs="Arial"/>
        </w:rPr>
        <w:t>at briefing meetings with officers and members of the public;</w:t>
      </w:r>
      <w:r w:rsidR="00682B9C" w:rsidRPr="003862A0">
        <w:rPr>
          <w:rFonts w:cs="Arial"/>
        </w:rPr>
        <w:t xml:space="preserve"> or</w:t>
      </w:r>
    </w:p>
    <w:p w14:paraId="483F89B7" w14:textId="77777777" w:rsidR="002D7299" w:rsidRPr="003862A0" w:rsidRDefault="002D7299" w:rsidP="00050189">
      <w:pPr>
        <w:pStyle w:val="ListParagraph"/>
        <w:numPr>
          <w:ilvl w:val="0"/>
          <w:numId w:val="4"/>
        </w:numPr>
        <w:autoSpaceDE w:val="0"/>
        <w:autoSpaceDN w:val="0"/>
        <w:adjustRightInd w:val="0"/>
        <w:contextualSpacing w:val="0"/>
        <w:jc w:val="both"/>
        <w:rPr>
          <w:rFonts w:cs="Arial"/>
        </w:rPr>
      </w:pPr>
      <w:r w:rsidRPr="003862A0">
        <w:rPr>
          <w:rFonts w:cs="Arial"/>
        </w:rPr>
        <w:t>corresponding with the authority other than in their private capacity.</w:t>
      </w:r>
    </w:p>
    <w:p w14:paraId="48930E9E" w14:textId="77777777" w:rsidR="001D5EBB" w:rsidRPr="003862A0" w:rsidRDefault="001D5EBB" w:rsidP="004B4F99">
      <w:pPr>
        <w:pStyle w:val="Heading6"/>
        <w:spacing w:before="0" w:after="120"/>
        <w:jc w:val="both"/>
        <w:rPr>
          <w:rFonts w:cs="Arial"/>
          <w:b w:val="0"/>
          <w:sz w:val="24"/>
        </w:rPr>
      </w:pPr>
      <w:bookmarkStart w:id="38" w:name="_‘Council’"/>
      <w:bookmarkStart w:id="39" w:name="_‘Council’_is"/>
      <w:bookmarkEnd w:id="38"/>
      <w:bookmarkEnd w:id="39"/>
      <w:r w:rsidRPr="003862A0">
        <w:rPr>
          <w:sz w:val="24"/>
        </w:rPr>
        <w:t>‘Council’</w:t>
      </w:r>
      <w:r w:rsidR="00D86924" w:rsidRPr="003862A0">
        <w:rPr>
          <w:sz w:val="24"/>
        </w:rPr>
        <w:t xml:space="preserve"> </w:t>
      </w:r>
      <w:r w:rsidR="004B4F99" w:rsidRPr="003862A0">
        <w:rPr>
          <w:b w:val="0"/>
          <w:sz w:val="24"/>
        </w:rPr>
        <w:t>means</w:t>
      </w:r>
      <w:r w:rsidR="00D86924" w:rsidRPr="003862A0">
        <w:rPr>
          <w:b w:val="0"/>
          <w:sz w:val="24"/>
        </w:rPr>
        <w:t xml:space="preserve"> </w:t>
      </w:r>
      <w:r w:rsidR="0094260A">
        <w:rPr>
          <w:rFonts w:cs="Arial"/>
          <w:b w:val="0"/>
          <w:sz w:val="24"/>
          <w:lang w:val="en-GB"/>
        </w:rPr>
        <w:t>Hamstead Marshall</w:t>
      </w:r>
      <w:r w:rsidR="005029CB" w:rsidRPr="003862A0">
        <w:rPr>
          <w:rFonts w:cs="Arial"/>
          <w:b w:val="0"/>
          <w:sz w:val="24"/>
          <w:lang w:val="en-GB"/>
        </w:rPr>
        <w:t xml:space="preserve"> Parish</w:t>
      </w:r>
      <w:r w:rsidRPr="003862A0">
        <w:rPr>
          <w:rFonts w:cs="Arial"/>
          <w:b w:val="0"/>
          <w:sz w:val="24"/>
        </w:rPr>
        <w:t xml:space="preserve"> Council</w:t>
      </w:r>
      <w:r w:rsidR="00582230" w:rsidRPr="003862A0">
        <w:rPr>
          <w:rFonts w:cs="Arial"/>
          <w:b w:val="0"/>
          <w:sz w:val="24"/>
        </w:rPr>
        <w:t>.</w:t>
      </w:r>
    </w:p>
    <w:p w14:paraId="4CA494C5" w14:textId="77777777" w:rsidR="000A3773" w:rsidRPr="003862A0" w:rsidRDefault="000A3773" w:rsidP="004B4F99">
      <w:pPr>
        <w:pStyle w:val="Heading6"/>
        <w:spacing w:before="0" w:after="120"/>
        <w:jc w:val="both"/>
        <w:rPr>
          <w:b w:val="0"/>
          <w:sz w:val="24"/>
        </w:rPr>
      </w:pPr>
      <w:bookmarkStart w:id="40" w:name="_‘councillor’"/>
      <w:bookmarkStart w:id="41" w:name="_‘councillor’_means_an"/>
      <w:bookmarkStart w:id="42" w:name="_Toc453834415"/>
      <w:bookmarkStart w:id="43" w:name="_Toc456612002"/>
      <w:bookmarkStart w:id="44" w:name="_Toc456616828"/>
      <w:bookmarkStart w:id="45" w:name="_Toc456616964"/>
      <w:bookmarkEnd w:id="40"/>
      <w:bookmarkEnd w:id="41"/>
      <w:r w:rsidRPr="003862A0">
        <w:rPr>
          <w:sz w:val="24"/>
        </w:rPr>
        <w:t>‘</w:t>
      </w:r>
      <w:r w:rsidRPr="003862A0">
        <w:rPr>
          <w:sz w:val="24"/>
          <w:u w:val="single"/>
        </w:rPr>
        <w:t>c</w:t>
      </w:r>
      <w:r w:rsidRPr="003862A0">
        <w:rPr>
          <w:sz w:val="24"/>
        </w:rPr>
        <w:t>ouncillor’</w:t>
      </w:r>
      <w:bookmarkEnd w:id="42"/>
      <w:bookmarkEnd w:id="43"/>
      <w:bookmarkEnd w:id="44"/>
      <w:bookmarkEnd w:id="45"/>
      <w:r w:rsidR="000F308E" w:rsidRPr="003862A0">
        <w:rPr>
          <w:sz w:val="24"/>
        </w:rPr>
        <w:t xml:space="preserve"> </w:t>
      </w:r>
      <w:r w:rsidR="005D43EA" w:rsidRPr="003862A0">
        <w:rPr>
          <w:b w:val="0"/>
          <w:sz w:val="24"/>
        </w:rPr>
        <w:t>mean</w:t>
      </w:r>
      <w:r w:rsidR="002D4DE6" w:rsidRPr="003862A0">
        <w:rPr>
          <w:b w:val="0"/>
          <w:sz w:val="24"/>
        </w:rPr>
        <w:t xml:space="preserve">s </w:t>
      </w:r>
      <w:r w:rsidR="005029CB" w:rsidRPr="003862A0">
        <w:rPr>
          <w:b w:val="0"/>
          <w:sz w:val="24"/>
          <w:lang w:val="en-GB"/>
        </w:rPr>
        <w:t xml:space="preserve"> a Parish </w:t>
      </w:r>
      <w:r w:rsidR="009E2CD4" w:rsidRPr="003862A0">
        <w:rPr>
          <w:b w:val="0"/>
          <w:sz w:val="24"/>
          <w:lang w:val="en-GB"/>
        </w:rPr>
        <w:t>Councillor</w:t>
      </w:r>
      <w:r w:rsidRPr="003862A0">
        <w:rPr>
          <w:b w:val="0"/>
          <w:sz w:val="24"/>
        </w:rPr>
        <w:t>.</w:t>
      </w:r>
    </w:p>
    <w:p w14:paraId="60EC2D72" w14:textId="77777777" w:rsidR="000F308E" w:rsidRPr="003862A0" w:rsidRDefault="000F308E" w:rsidP="004B4F99">
      <w:pPr>
        <w:pStyle w:val="Heading6"/>
        <w:spacing w:before="0" w:after="120"/>
        <w:jc w:val="both"/>
        <w:rPr>
          <w:b w:val="0"/>
          <w:sz w:val="24"/>
        </w:rPr>
      </w:pPr>
      <w:bookmarkStart w:id="46" w:name="_‘Councillor’_1"/>
      <w:bookmarkStart w:id="47" w:name="_Toc453834416"/>
      <w:bookmarkStart w:id="48" w:name="_Toc456612003"/>
      <w:bookmarkStart w:id="49" w:name="_Toc456616829"/>
      <w:bookmarkStart w:id="50" w:name="_Toc456616965"/>
      <w:bookmarkEnd w:id="46"/>
      <w:r w:rsidRPr="003862A0">
        <w:rPr>
          <w:sz w:val="24"/>
        </w:rPr>
        <w:t>‘</w:t>
      </w:r>
      <w:r w:rsidRPr="003862A0">
        <w:rPr>
          <w:sz w:val="24"/>
          <w:u w:val="single"/>
        </w:rPr>
        <w:t>C</w:t>
      </w:r>
      <w:r w:rsidRPr="003862A0">
        <w:rPr>
          <w:sz w:val="24"/>
        </w:rPr>
        <w:t>ouncillor’</w:t>
      </w:r>
      <w:bookmarkEnd w:id="47"/>
      <w:bookmarkEnd w:id="48"/>
      <w:bookmarkEnd w:id="49"/>
      <w:bookmarkEnd w:id="50"/>
      <w:r w:rsidR="00D86924" w:rsidRPr="003862A0">
        <w:rPr>
          <w:sz w:val="24"/>
        </w:rPr>
        <w:t xml:space="preserve"> </w:t>
      </w:r>
      <w:r w:rsidR="00D86924" w:rsidRPr="003862A0">
        <w:rPr>
          <w:b w:val="0"/>
          <w:sz w:val="24"/>
        </w:rPr>
        <w:t>m</w:t>
      </w:r>
      <w:r w:rsidR="005D43EA" w:rsidRPr="003862A0">
        <w:rPr>
          <w:b w:val="0"/>
          <w:sz w:val="24"/>
        </w:rPr>
        <w:t>eans a c</w:t>
      </w:r>
      <w:r w:rsidR="004B4F99" w:rsidRPr="003862A0">
        <w:rPr>
          <w:b w:val="0"/>
          <w:sz w:val="24"/>
        </w:rPr>
        <w:t>ouncillor where they are acting i</w:t>
      </w:r>
      <w:r w:rsidRPr="003862A0">
        <w:rPr>
          <w:b w:val="0"/>
          <w:sz w:val="24"/>
        </w:rPr>
        <w:t xml:space="preserve">n their </w:t>
      </w:r>
      <w:r w:rsidR="005D43EA" w:rsidRPr="003862A0">
        <w:rPr>
          <w:b w:val="0"/>
          <w:sz w:val="24"/>
        </w:rPr>
        <w:t>C</w:t>
      </w:r>
      <w:r w:rsidRPr="003862A0">
        <w:rPr>
          <w:b w:val="0"/>
          <w:sz w:val="24"/>
        </w:rPr>
        <w:t>apacity.</w:t>
      </w:r>
    </w:p>
    <w:p w14:paraId="5F984D1F" w14:textId="77777777" w:rsidR="000C49DE" w:rsidRPr="003862A0" w:rsidRDefault="000A3773" w:rsidP="004B4F99">
      <w:pPr>
        <w:pStyle w:val="Heading6"/>
        <w:spacing w:before="0" w:after="120"/>
        <w:jc w:val="both"/>
        <w:rPr>
          <w:rFonts w:cs="Arial"/>
          <w:b w:val="0"/>
          <w:sz w:val="24"/>
        </w:rPr>
      </w:pPr>
      <w:bookmarkStart w:id="51" w:name="_‘Co-Opted_member’"/>
      <w:bookmarkStart w:id="52" w:name="_Toc453834417"/>
      <w:bookmarkStart w:id="53" w:name="_Toc456612004"/>
      <w:bookmarkStart w:id="54" w:name="_Toc456616830"/>
      <w:bookmarkStart w:id="55" w:name="_Toc456616966"/>
      <w:bookmarkEnd w:id="51"/>
      <w:r w:rsidRPr="003862A0">
        <w:rPr>
          <w:sz w:val="24"/>
        </w:rPr>
        <w:t xml:space="preserve">‘Co-Opted </w:t>
      </w:r>
      <w:r w:rsidR="005D43EA" w:rsidRPr="003862A0">
        <w:rPr>
          <w:sz w:val="24"/>
        </w:rPr>
        <w:t>M</w:t>
      </w:r>
      <w:r w:rsidRPr="003862A0">
        <w:rPr>
          <w:sz w:val="24"/>
        </w:rPr>
        <w:t>ember’</w:t>
      </w:r>
      <w:bookmarkEnd w:id="52"/>
      <w:bookmarkEnd w:id="53"/>
      <w:bookmarkEnd w:id="54"/>
      <w:bookmarkEnd w:id="55"/>
      <w:r w:rsidR="00D86924" w:rsidRPr="003862A0">
        <w:rPr>
          <w:sz w:val="24"/>
        </w:rPr>
        <w:t xml:space="preserve"> </w:t>
      </w:r>
      <w:r w:rsidR="005D43EA" w:rsidRPr="003862A0">
        <w:rPr>
          <w:b w:val="0"/>
          <w:sz w:val="24"/>
        </w:rPr>
        <w:t>means</w:t>
      </w:r>
      <w:r w:rsidRPr="003862A0">
        <w:rPr>
          <w:b w:val="0"/>
          <w:sz w:val="24"/>
        </w:rPr>
        <w:t xml:space="preserve"> </w:t>
      </w:r>
      <w:r w:rsidR="000C49DE" w:rsidRPr="003862A0">
        <w:rPr>
          <w:rFonts w:cs="Arial"/>
          <w:b w:val="0"/>
          <w:sz w:val="24"/>
        </w:rPr>
        <w:t xml:space="preserve">a person who is not a </w:t>
      </w:r>
      <w:r w:rsidR="00A63539" w:rsidRPr="003862A0">
        <w:rPr>
          <w:rFonts w:cs="Arial"/>
          <w:b w:val="0"/>
          <w:sz w:val="24"/>
        </w:rPr>
        <w:t>councillor</w:t>
      </w:r>
      <w:r w:rsidR="000C49DE" w:rsidRPr="003862A0">
        <w:rPr>
          <w:rFonts w:cs="Arial"/>
          <w:b w:val="0"/>
          <w:sz w:val="24"/>
        </w:rPr>
        <w:t xml:space="preserve"> but who:</w:t>
      </w:r>
    </w:p>
    <w:p w14:paraId="70D38EE0" w14:textId="77777777" w:rsidR="000C49DE" w:rsidRPr="003862A0" w:rsidRDefault="000C49DE" w:rsidP="00050189">
      <w:pPr>
        <w:numPr>
          <w:ilvl w:val="0"/>
          <w:numId w:val="1"/>
        </w:numPr>
        <w:jc w:val="both"/>
        <w:rPr>
          <w:rFonts w:cs="Arial"/>
        </w:rPr>
      </w:pPr>
      <w:r w:rsidRPr="003862A0">
        <w:rPr>
          <w:rFonts w:cs="Arial"/>
        </w:rPr>
        <w:t>is a member of any committee or sub-committee of the Council; or</w:t>
      </w:r>
    </w:p>
    <w:p w14:paraId="7F1D27CC" w14:textId="77777777" w:rsidR="000C49DE" w:rsidRPr="003862A0" w:rsidRDefault="000C49DE" w:rsidP="00050189">
      <w:pPr>
        <w:numPr>
          <w:ilvl w:val="0"/>
          <w:numId w:val="1"/>
        </w:numPr>
        <w:jc w:val="both"/>
        <w:rPr>
          <w:rFonts w:cs="Arial"/>
        </w:rPr>
      </w:pPr>
      <w:r w:rsidRPr="003862A0">
        <w:rPr>
          <w:rFonts w:cs="Arial"/>
        </w:rPr>
        <w:t>is a member of, and represents the Council on, any joint committee or joi</w:t>
      </w:r>
      <w:r w:rsidR="004B4F99" w:rsidRPr="003862A0">
        <w:rPr>
          <w:rFonts w:cs="Arial"/>
        </w:rPr>
        <w:t>nt sub-committee of the Council.</w:t>
      </w:r>
    </w:p>
    <w:p w14:paraId="1C8CCA34" w14:textId="11E2B5F3" w:rsidR="00F85184" w:rsidRDefault="00F85184" w:rsidP="004B4F99">
      <w:pPr>
        <w:pStyle w:val="Heading6"/>
        <w:spacing w:before="0" w:after="120"/>
        <w:jc w:val="both"/>
        <w:rPr>
          <w:rFonts w:cs="Arial"/>
          <w:b w:val="0"/>
          <w:sz w:val="24"/>
        </w:rPr>
      </w:pPr>
      <w:bookmarkStart w:id="56" w:name="_‘Dispensation’"/>
      <w:bookmarkStart w:id="57" w:name="_‘Disclosable_Pecuniary_Interests"/>
      <w:bookmarkStart w:id="58" w:name="_Toc453834419"/>
      <w:bookmarkStart w:id="59" w:name="_Toc456612006"/>
      <w:bookmarkStart w:id="60" w:name="_Toc456616832"/>
      <w:bookmarkStart w:id="61" w:name="_Toc456616968"/>
      <w:bookmarkEnd w:id="56"/>
      <w:bookmarkEnd w:id="57"/>
      <w:r w:rsidRPr="003862A0">
        <w:rPr>
          <w:sz w:val="24"/>
        </w:rPr>
        <w:t>‘</w:t>
      </w:r>
      <w:r w:rsidR="000C49DE" w:rsidRPr="003862A0">
        <w:rPr>
          <w:sz w:val="24"/>
        </w:rPr>
        <w:t>Disclosable Pecuniary Interest</w:t>
      </w:r>
      <w:bookmarkEnd w:id="58"/>
      <w:r w:rsidR="0062020D" w:rsidRPr="003862A0">
        <w:rPr>
          <w:sz w:val="24"/>
        </w:rPr>
        <w:t>’</w:t>
      </w:r>
      <w:bookmarkEnd w:id="59"/>
      <w:bookmarkEnd w:id="60"/>
      <w:bookmarkEnd w:id="61"/>
      <w:r w:rsidR="000C49DE" w:rsidRPr="003862A0">
        <w:rPr>
          <w:rFonts w:cs="Arial"/>
          <w:sz w:val="24"/>
        </w:rPr>
        <w:t xml:space="preserve"> </w:t>
      </w:r>
      <w:r w:rsidRPr="003862A0">
        <w:rPr>
          <w:rFonts w:cs="Arial"/>
          <w:b w:val="0"/>
          <w:sz w:val="24"/>
        </w:rPr>
        <w:t>h</w:t>
      </w:r>
      <w:r w:rsidR="00D4463C" w:rsidRPr="003862A0">
        <w:rPr>
          <w:rFonts w:cs="Arial"/>
          <w:b w:val="0"/>
          <w:sz w:val="24"/>
        </w:rPr>
        <w:t>as the meaning given to it in the Act (see Appendix 3)</w:t>
      </w:r>
      <w:r w:rsidR="004B4F99" w:rsidRPr="003862A0">
        <w:rPr>
          <w:rFonts w:cs="Arial"/>
          <w:b w:val="0"/>
          <w:sz w:val="24"/>
        </w:rPr>
        <w:t>.</w:t>
      </w:r>
    </w:p>
    <w:p w14:paraId="416ADA2F" w14:textId="31725EA9" w:rsidR="00A510F0" w:rsidRPr="00FB7FD2" w:rsidRDefault="00A510F0" w:rsidP="00A510F0">
      <w:pPr>
        <w:rPr>
          <w:b/>
          <w:bCs/>
          <w:color w:val="000000"/>
          <w:lang w:eastAsia="x-none"/>
        </w:rPr>
      </w:pPr>
      <w:r w:rsidRPr="00FB7FD2">
        <w:rPr>
          <w:b/>
          <w:bCs/>
          <w:color w:val="000000"/>
          <w:lang w:eastAsia="x-none"/>
        </w:rPr>
        <w:t xml:space="preserve">‘Employee’, </w:t>
      </w:r>
      <w:r w:rsidRPr="00FB7FD2">
        <w:rPr>
          <w:color w:val="000000"/>
          <w:lang w:eastAsia="x-none"/>
        </w:rPr>
        <w:t>usually the Clerk to the Parish Council.</w:t>
      </w:r>
    </w:p>
    <w:p w14:paraId="6035E190" w14:textId="77777777" w:rsidR="00582230" w:rsidRPr="003862A0" w:rsidRDefault="00F85184" w:rsidP="004B4F99">
      <w:pPr>
        <w:pStyle w:val="Heading6"/>
        <w:spacing w:before="0" w:after="120"/>
        <w:jc w:val="both"/>
        <w:rPr>
          <w:sz w:val="24"/>
          <w:lang w:val="en-GB"/>
        </w:rPr>
      </w:pPr>
      <w:r w:rsidRPr="003862A0">
        <w:rPr>
          <w:sz w:val="24"/>
        </w:rPr>
        <w:t xml:space="preserve">‘Dispensation’ </w:t>
      </w:r>
      <w:r w:rsidR="002D4DE6" w:rsidRPr="003862A0">
        <w:rPr>
          <w:b w:val="0"/>
          <w:sz w:val="24"/>
          <w:lang w:val="en-GB"/>
        </w:rPr>
        <w:t>means</w:t>
      </w:r>
    </w:p>
    <w:p w14:paraId="0E1B45C1" w14:textId="77777777" w:rsidR="00582230" w:rsidRPr="003862A0" w:rsidRDefault="00BC05F9" w:rsidP="004B4F99">
      <w:pPr>
        <w:pStyle w:val="Heading6"/>
        <w:spacing w:before="0" w:after="120"/>
        <w:jc w:val="both"/>
        <w:rPr>
          <w:rFonts w:cs="Arial"/>
          <w:sz w:val="24"/>
          <w:lang w:val="en"/>
        </w:rPr>
      </w:pPr>
      <w:bookmarkStart w:id="62" w:name="_‘Independent_Person’_means"/>
      <w:bookmarkEnd w:id="62"/>
      <w:r w:rsidRPr="003862A0">
        <w:rPr>
          <w:sz w:val="24"/>
        </w:rPr>
        <w:t>‘</w:t>
      </w:r>
      <w:r w:rsidRPr="003862A0">
        <w:rPr>
          <w:rStyle w:val="Heading6Char"/>
          <w:b/>
          <w:sz w:val="24"/>
        </w:rPr>
        <w:t xml:space="preserve">Independent </w:t>
      </w:r>
      <w:r w:rsidR="00D4463C" w:rsidRPr="003862A0">
        <w:rPr>
          <w:rStyle w:val="Heading6Char"/>
          <w:b/>
          <w:sz w:val="24"/>
        </w:rPr>
        <w:t>Person’</w:t>
      </w:r>
      <w:r w:rsidR="00D4463C" w:rsidRPr="003862A0">
        <w:rPr>
          <w:sz w:val="24"/>
        </w:rPr>
        <w:t xml:space="preserve"> </w:t>
      </w:r>
      <w:r w:rsidR="00F85184" w:rsidRPr="003862A0">
        <w:rPr>
          <w:rFonts w:cs="Arial"/>
          <w:b w:val="0"/>
          <w:sz w:val="24"/>
        </w:rPr>
        <w:t>m</w:t>
      </w:r>
      <w:r w:rsidR="00682B9C" w:rsidRPr="003862A0">
        <w:rPr>
          <w:rFonts w:cs="Arial"/>
          <w:b w:val="0"/>
          <w:sz w:val="24"/>
        </w:rPr>
        <w:t xml:space="preserve">eans </w:t>
      </w:r>
      <w:r w:rsidRPr="003862A0">
        <w:rPr>
          <w:rFonts w:cs="Arial"/>
          <w:b w:val="0"/>
          <w:sz w:val="24"/>
        </w:rPr>
        <w:t xml:space="preserve">a person </w:t>
      </w:r>
      <w:r w:rsidR="00682B9C" w:rsidRPr="003862A0">
        <w:rPr>
          <w:rFonts w:cs="Arial"/>
          <w:b w:val="0"/>
          <w:sz w:val="24"/>
        </w:rPr>
        <w:t xml:space="preserve">appointed by </w:t>
      </w:r>
      <w:r w:rsidR="00F51013">
        <w:rPr>
          <w:rFonts w:cs="Arial"/>
          <w:b w:val="0"/>
          <w:sz w:val="24"/>
          <w:lang w:val="en-GB"/>
        </w:rPr>
        <w:t>Hamstead Marshall</w:t>
      </w:r>
      <w:r w:rsidR="005029CB" w:rsidRPr="003862A0">
        <w:rPr>
          <w:rFonts w:cs="Arial"/>
          <w:b w:val="0"/>
          <w:sz w:val="24"/>
          <w:lang w:val="en-GB"/>
        </w:rPr>
        <w:t xml:space="preserve"> Parish </w:t>
      </w:r>
      <w:r w:rsidR="00682B9C" w:rsidRPr="003862A0">
        <w:rPr>
          <w:rFonts w:cs="Arial"/>
          <w:b w:val="0"/>
          <w:sz w:val="24"/>
        </w:rPr>
        <w:t xml:space="preserve">in accordance with the Act </w:t>
      </w:r>
      <w:r w:rsidR="00766951" w:rsidRPr="003862A0">
        <w:rPr>
          <w:rFonts w:cs="Arial"/>
          <w:b w:val="0"/>
          <w:sz w:val="24"/>
        </w:rPr>
        <w:t xml:space="preserve">who </w:t>
      </w:r>
      <w:r w:rsidR="009E766D" w:rsidRPr="003862A0">
        <w:rPr>
          <w:rFonts w:cs="Arial"/>
          <w:b w:val="0"/>
          <w:sz w:val="24"/>
        </w:rPr>
        <w:t xml:space="preserve">is consulted </w:t>
      </w:r>
      <w:r w:rsidR="005029CB" w:rsidRPr="003862A0">
        <w:rPr>
          <w:rFonts w:cs="Arial"/>
          <w:b w:val="0"/>
          <w:sz w:val="24"/>
          <w:lang w:val="en"/>
        </w:rPr>
        <w:t xml:space="preserve">before </w:t>
      </w:r>
      <w:r w:rsidR="00F51013">
        <w:rPr>
          <w:rFonts w:cs="Arial"/>
          <w:b w:val="0"/>
          <w:sz w:val="24"/>
          <w:lang w:val="en"/>
        </w:rPr>
        <w:t>Hamstead Marshall</w:t>
      </w:r>
      <w:r w:rsidR="005029CB" w:rsidRPr="003862A0">
        <w:rPr>
          <w:rFonts w:cs="Arial"/>
          <w:b w:val="0"/>
          <w:sz w:val="24"/>
          <w:lang w:val="en"/>
        </w:rPr>
        <w:t xml:space="preserve"> Parish</w:t>
      </w:r>
      <w:r w:rsidR="009E2CD4" w:rsidRPr="003862A0">
        <w:rPr>
          <w:rFonts w:cs="Arial"/>
          <w:b w:val="0"/>
          <w:sz w:val="24"/>
          <w:lang w:val="en"/>
        </w:rPr>
        <w:t xml:space="preserve"> </w:t>
      </w:r>
      <w:r w:rsidR="00682B9C" w:rsidRPr="003862A0">
        <w:rPr>
          <w:rFonts w:cs="Arial"/>
          <w:b w:val="0"/>
          <w:sz w:val="24"/>
          <w:lang w:val="en"/>
        </w:rPr>
        <w:t>C</w:t>
      </w:r>
      <w:r w:rsidRPr="003862A0">
        <w:rPr>
          <w:rFonts w:cs="Arial"/>
          <w:b w:val="0"/>
          <w:sz w:val="24"/>
          <w:lang w:val="en"/>
        </w:rPr>
        <w:t>ouncil makes</w:t>
      </w:r>
      <w:r w:rsidR="00682B9C" w:rsidRPr="003862A0">
        <w:rPr>
          <w:rFonts w:cs="Arial"/>
          <w:b w:val="0"/>
          <w:sz w:val="24"/>
          <w:lang w:val="en"/>
        </w:rPr>
        <w:t xml:space="preserve"> any</w:t>
      </w:r>
      <w:r w:rsidRPr="003862A0">
        <w:rPr>
          <w:rFonts w:cs="Arial"/>
          <w:b w:val="0"/>
          <w:sz w:val="24"/>
          <w:lang w:val="en"/>
        </w:rPr>
        <w:t xml:space="preserve"> decision on an allegation of a breach of th</w:t>
      </w:r>
      <w:r w:rsidR="00682B9C" w:rsidRPr="003862A0">
        <w:rPr>
          <w:rFonts w:cs="Arial"/>
          <w:b w:val="0"/>
          <w:sz w:val="24"/>
          <w:lang w:val="en"/>
        </w:rPr>
        <w:t>is</w:t>
      </w:r>
      <w:r w:rsidRPr="003862A0">
        <w:rPr>
          <w:rFonts w:cs="Arial"/>
          <w:b w:val="0"/>
          <w:sz w:val="24"/>
          <w:lang w:val="en"/>
        </w:rPr>
        <w:t xml:space="preserve"> Code</w:t>
      </w:r>
      <w:r w:rsidR="00582230" w:rsidRPr="003862A0">
        <w:rPr>
          <w:rFonts w:cs="Arial"/>
          <w:sz w:val="24"/>
          <w:lang w:val="en"/>
        </w:rPr>
        <w:t>.</w:t>
      </w:r>
    </w:p>
    <w:p w14:paraId="474FBAEE" w14:textId="5390F362" w:rsidR="000C49DE" w:rsidRPr="003862A0" w:rsidRDefault="0062020D" w:rsidP="00525CD3">
      <w:bookmarkStart w:id="63" w:name="_‘Meeting’"/>
      <w:bookmarkStart w:id="64" w:name="_‘Meeting’_means_any"/>
      <w:bookmarkStart w:id="65" w:name="_Toc453834420"/>
      <w:bookmarkStart w:id="66" w:name="_Toc456612007"/>
      <w:bookmarkStart w:id="67" w:name="_Toc456616833"/>
      <w:bookmarkStart w:id="68" w:name="_Toc456616969"/>
      <w:bookmarkEnd w:id="63"/>
      <w:bookmarkEnd w:id="64"/>
      <w:r w:rsidRPr="003862A0">
        <w:rPr>
          <w:b/>
        </w:rPr>
        <w:lastRenderedPageBreak/>
        <w:t>‘</w:t>
      </w:r>
      <w:r w:rsidR="000C49DE" w:rsidRPr="003862A0">
        <w:rPr>
          <w:rStyle w:val="Heading6Char"/>
          <w:rFonts w:eastAsia="Arial"/>
          <w:lang w:val="x-none" w:eastAsia="x-none"/>
        </w:rPr>
        <w:t>Meeting</w:t>
      </w:r>
      <w:bookmarkEnd w:id="65"/>
      <w:r w:rsidRPr="003862A0">
        <w:rPr>
          <w:rStyle w:val="Heading6Char"/>
          <w:rFonts w:eastAsia="Arial"/>
          <w:lang w:val="x-none" w:eastAsia="x-none"/>
        </w:rPr>
        <w:t>’</w:t>
      </w:r>
      <w:bookmarkEnd w:id="66"/>
      <w:bookmarkEnd w:id="67"/>
      <w:bookmarkEnd w:id="68"/>
      <w:r w:rsidR="000C49DE" w:rsidRPr="003862A0">
        <w:rPr>
          <w:rFonts w:cs="Arial"/>
        </w:rPr>
        <w:t xml:space="preserve"> means any meeting of</w:t>
      </w:r>
      <w:r w:rsidR="00525CD3" w:rsidRPr="003862A0">
        <w:rPr>
          <w:rFonts w:cs="Arial"/>
          <w:b/>
        </w:rPr>
        <w:t xml:space="preserve"> </w:t>
      </w:r>
      <w:r w:rsidR="000C49DE" w:rsidRPr="003862A0">
        <w:t>the Council</w:t>
      </w:r>
      <w:r w:rsidR="00CA3486">
        <w:t>:</w:t>
      </w:r>
    </w:p>
    <w:p w14:paraId="58C310AE" w14:textId="77777777" w:rsidR="000C49DE" w:rsidRPr="003862A0" w:rsidRDefault="000C49DE" w:rsidP="004B4F99">
      <w:pPr>
        <w:jc w:val="both"/>
        <w:rPr>
          <w:rFonts w:cs="Arial"/>
        </w:rPr>
      </w:pPr>
      <w:r w:rsidRPr="003862A0">
        <w:rPr>
          <w:rFonts w:cs="Arial"/>
        </w:rPr>
        <w:t xml:space="preserve">whether or not the press and public are excluded from the meeting in question by virtue of a resolution of </w:t>
      </w:r>
      <w:r w:rsidR="00C466DE" w:rsidRPr="003862A0">
        <w:rPr>
          <w:rFonts w:cs="Arial"/>
        </w:rPr>
        <w:t>councillor</w:t>
      </w:r>
      <w:r w:rsidRPr="003862A0">
        <w:rPr>
          <w:rFonts w:cs="Arial"/>
        </w:rPr>
        <w:t>s.</w:t>
      </w:r>
    </w:p>
    <w:p w14:paraId="4E63C358" w14:textId="77777777" w:rsidR="0005650D" w:rsidRPr="003862A0" w:rsidRDefault="0005650D" w:rsidP="004B4F99">
      <w:pPr>
        <w:pStyle w:val="Heading6"/>
        <w:spacing w:before="0" w:after="120"/>
        <w:jc w:val="both"/>
        <w:rPr>
          <w:rStyle w:val="tgc"/>
          <w:rFonts w:cs="Arial"/>
          <w:b w:val="0"/>
          <w:sz w:val="24"/>
          <w:szCs w:val="24"/>
        </w:rPr>
      </w:pPr>
      <w:bookmarkStart w:id="69" w:name="_‘Monitoring_Officer’"/>
      <w:bookmarkStart w:id="70" w:name="_Toc453834421"/>
      <w:bookmarkStart w:id="71" w:name="_Toc456612008"/>
      <w:bookmarkStart w:id="72" w:name="_Toc456616834"/>
      <w:bookmarkStart w:id="73" w:name="_Toc456616970"/>
      <w:bookmarkEnd w:id="69"/>
      <w:r w:rsidRPr="003862A0">
        <w:rPr>
          <w:sz w:val="24"/>
        </w:rPr>
        <w:t>‘Monitoring Officer’</w:t>
      </w:r>
      <w:bookmarkEnd w:id="70"/>
      <w:bookmarkEnd w:id="71"/>
      <w:bookmarkEnd w:id="72"/>
      <w:bookmarkEnd w:id="73"/>
      <w:r w:rsidR="00F85184" w:rsidRPr="003862A0">
        <w:rPr>
          <w:sz w:val="24"/>
        </w:rPr>
        <w:t xml:space="preserve"> </w:t>
      </w:r>
      <w:r w:rsidR="00F85184" w:rsidRPr="003862A0">
        <w:rPr>
          <w:rStyle w:val="tgc"/>
          <w:rFonts w:cs="Arial"/>
          <w:b w:val="0"/>
          <w:sz w:val="24"/>
        </w:rPr>
        <w:t>m</w:t>
      </w:r>
      <w:r w:rsidR="00682B9C" w:rsidRPr="003862A0">
        <w:rPr>
          <w:rStyle w:val="tgc"/>
          <w:rFonts w:cs="Arial"/>
          <w:b w:val="0"/>
          <w:sz w:val="24"/>
        </w:rPr>
        <w:t>eans t</w:t>
      </w:r>
      <w:r w:rsidRPr="003862A0">
        <w:rPr>
          <w:rStyle w:val="tgc"/>
          <w:rFonts w:cs="Arial"/>
          <w:b w:val="0"/>
          <w:sz w:val="24"/>
        </w:rPr>
        <w:t>he Monitoring Officer</w:t>
      </w:r>
      <w:r w:rsidR="003931FD" w:rsidRPr="003862A0">
        <w:rPr>
          <w:rStyle w:val="tgc"/>
          <w:rFonts w:cs="Arial"/>
          <w:b w:val="0"/>
          <w:sz w:val="24"/>
        </w:rPr>
        <w:t xml:space="preserve"> of </w:t>
      </w:r>
      <w:r w:rsidR="003931FD" w:rsidRPr="003862A0">
        <w:rPr>
          <w:rStyle w:val="tgc"/>
          <w:rFonts w:cs="Arial"/>
          <w:b w:val="0"/>
          <w:sz w:val="24"/>
          <w:lang w:val="en-GB"/>
        </w:rPr>
        <w:t xml:space="preserve">West Berkshire </w:t>
      </w:r>
      <w:r w:rsidR="00682B9C" w:rsidRPr="003862A0">
        <w:rPr>
          <w:rStyle w:val="tgc"/>
          <w:rFonts w:cs="Arial"/>
          <w:b w:val="0"/>
          <w:sz w:val="24"/>
        </w:rPr>
        <w:t>Council</w:t>
      </w:r>
      <w:r w:rsidR="00682B9C" w:rsidRPr="003862A0">
        <w:rPr>
          <w:rStyle w:val="tgc"/>
          <w:rFonts w:cs="Arial"/>
          <w:sz w:val="24"/>
        </w:rPr>
        <w:t xml:space="preserve"> </w:t>
      </w:r>
      <w:r w:rsidR="00F85184" w:rsidRPr="003862A0">
        <w:rPr>
          <w:rStyle w:val="tgc"/>
          <w:rFonts w:cs="Arial"/>
          <w:b w:val="0"/>
          <w:i/>
          <w:sz w:val="24"/>
          <w:szCs w:val="24"/>
        </w:rPr>
        <w:t>(who</w:t>
      </w:r>
      <w:r w:rsidRPr="003862A0">
        <w:rPr>
          <w:rStyle w:val="tgc"/>
          <w:rFonts w:cs="Arial"/>
          <w:b w:val="0"/>
          <w:i/>
          <w:sz w:val="24"/>
          <w:szCs w:val="24"/>
        </w:rPr>
        <w:t xml:space="preserve"> has the specific duty to ensure that the Council, its Officers, and its councillors, maintain the highest standards of conduct in all they do</w:t>
      </w:r>
      <w:r w:rsidR="00682B9C" w:rsidRPr="003862A0">
        <w:rPr>
          <w:rStyle w:val="tgc"/>
          <w:rFonts w:cs="Arial"/>
          <w:b w:val="0"/>
          <w:i/>
          <w:sz w:val="24"/>
          <w:szCs w:val="24"/>
        </w:rPr>
        <w:t>)</w:t>
      </w:r>
      <w:r w:rsidR="004B4F99" w:rsidRPr="003862A0">
        <w:rPr>
          <w:rStyle w:val="tgc"/>
          <w:rFonts w:cs="Arial"/>
          <w:b w:val="0"/>
          <w:sz w:val="24"/>
          <w:szCs w:val="24"/>
        </w:rPr>
        <w:t>.</w:t>
      </w:r>
    </w:p>
    <w:p w14:paraId="6449E287" w14:textId="77777777" w:rsidR="008D7723" w:rsidRPr="003862A0" w:rsidRDefault="0062020D" w:rsidP="004B4F99">
      <w:pPr>
        <w:pStyle w:val="Heading6"/>
        <w:spacing w:before="0" w:after="120"/>
        <w:jc w:val="both"/>
      </w:pPr>
      <w:bookmarkStart w:id="74" w:name="_‘Other_Registrable_Interests’"/>
      <w:bookmarkStart w:id="75" w:name="_Toc453834422"/>
      <w:bookmarkStart w:id="76" w:name="_Toc456612009"/>
      <w:bookmarkStart w:id="77" w:name="_Toc456616835"/>
      <w:bookmarkStart w:id="78" w:name="_Toc456616971"/>
      <w:bookmarkEnd w:id="74"/>
      <w:r w:rsidRPr="003862A0">
        <w:rPr>
          <w:rStyle w:val="SubtleEmphasis"/>
          <w:color w:val="auto"/>
          <w:sz w:val="24"/>
        </w:rPr>
        <w:t>‘</w:t>
      </w:r>
      <w:r w:rsidR="0005650D" w:rsidRPr="003862A0">
        <w:rPr>
          <w:rStyle w:val="SubtleEmphasis"/>
          <w:i w:val="0"/>
          <w:color w:val="auto"/>
          <w:sz w:val="24"/>
        </w:rPr>
        <w:t xml:space="preserve">Other </w:t>
      </w:r>
      <w:r w:rsidR="00737175" w:rsidRPr="003862A0">
        <w:rPr>
          <w:rStyle w:val="SubtleEmphasis"/>
          <w:i w:val="0"/>
          <w:color w:val="auto"/>
          <w:sz w:val="24"/>
        </w:rPr>
        <w:t xml:space="preserve">Registrable </w:t>
      </w:r>
      <w:r w:rsidR="0005650D" w:rsidRPr="003862A0">
        <w:rPr>
          <w:rStyle w:val="SubtleEmphasis"/>
          <w:i w:val="0"/>
          <w:color w:val="auto"/>
          <w:sz w:val="24"/>
        </w:rPr>
        <w:t>Interest</w:t>
      </w:r>
      <w:bookmarkEnd w:id="75"/>
      <w:r w:rsidRPr="003862A0">
        <w:rPr>
          <w:rStyle w:val="SubtleEmphasis"/>
          <w:i w:val="0"/>
          <w:color w:val="auto"/>
          <w:sz w:val="24"/>
        </w:rPr>
        <w:t>’</w:t>
      </w:r>
      <w:bookmarkEnd w:id="76"/>
      <w:bookmarkEnd w:id="77"/>
      <w:bookmarkEnd w:id="78"/>
      <w:r w:rsidR="00F85184" w:rsidRPr="003862A0">
        <w:rPr>
          <w:rStyle w:val="SubtleEmphasis"/>
          <w:color w:val="auto"/>
          <w:sz w:val="24"/>
        </w:rPr>
        <w:t xml:space="preserve"> </w:t>
      </w:r>
      <w:r w:rsidR="00F85184" w:rsidRPr="003862A0">
        <w:rPr>
          <w:rFonts w:cs="Arial"/>
          <w:b w:val="0"/>
          <w:sz w:val="24"/>
        </w:rPr>
        <w:t>h</w:t>
      </w:r>
      <w:r w:rsidR="00AA7DBE" w:rsidRPr="003862A0">
        <w:rPr>
          <w:rFonts w:cs="Arial"/>
          <w:b w:val="0"/>
          <w:sz w:val="24"/>
        </w:rPr>
        <w:t>as the meaning given to it in Appendix 3</w:t>
      </w:r>
      <w:r w:rsidR="00F85184" w:rsidRPr="003862A0">
        <w:rPr>
          <w:rFonts w:cs="Arial"/>
          <w:b w:val="0"/>
          <w:sz w:val="24"/>
        </w:rPr>
        <w:t>.</w:t>
      </w:r>
    </w:p>
    <w:p w14:paraId="018453E7" w14:textId="77777777" w:rsidR="00113223" w:rsidRPr="003862A0" w:rsidRDefault="0062020D" w:rsidP="004B4F99">
      <w:pPr>
        <w:pStyle w:val="Heading6"/>
        <w:spacing w:before="0" w:after="120"/>
        <w:jc w:val="both"/>
        <w:rPr>
          <w:b w:val="0"/>
        </w:rPr>
      </w:pPr>
      <w:bookmarkStart w:id="79" w:name="_‘Personal_Interests’"/>
      <w:bookmarkStart w:id="80" w:name="_Toc453834423"/>
      <w:bookmarkStart w:id="81" w:name="_Toc456612010"/>
      <w:bookmarkStart w:id="82" w:name="_Toc456616836"/>
      <w:bookmarkStart w:id="83" w:name="_Toc456616972"/>
      <w:bookmarkEnd w:id="79"/>
      <w:r w:rsidRPr="003862A0">
        <w:rPr>
          <w:sz w:val="24"/>
        </w:rPr>
        <w:t>‘</w:t>
      </w:r>
      <w:r w:rsidR="00113223" w:rsidRPr="003862A0">
        <w:rPr>
          <w:sz w:val="24"/>
        </w:rPr>
        <w:t>Personal Interest</w:t>
      </w:r>
      <w:bookmarkEnd w:id="80"/>
      <w:r w:rsidRPr="003862A0">
        <w:rPr>
          <w:sz w:val="24"/>
        </w:rPr>
        <w:t>’</w:t>
      </w:r>
      <w:bookmarkEnd w:id="81"/>
      <w:bookmarkEnd w:id="82"/>
      <w:bookmarkEnd w:id="83"/>
      <w:r w:rsidR="00F85184" w:rsidRPr="003862A0">
        <w:rPr>
          <w:rFonts w:cs="Arial"/>
          <w:sz w:val="24"/>
        </w:rPr>
        <w:t xml:space="preserve"> </w:t>
      </w:r>
      <w:r w:rsidR="00F85184" w:rsidRPr="003862A0">
        <w:rPr>
          <w:rFonts w:cs="Arial"/>
          <w:b w:val="0"/>
          <w:sz w:val="24"/>
        </w:rPr>
        <w:t>h</w:t>
      </w:r>
      <w:r w:rsidR="00AA7DBE" w:rsidRPr="003862A0">
        <w:rPr>
          <w:rFonts w:cs="Arial"/>
          <w:b w:val="0"/>
          <w:sz w:val="24"/>
        </w:rPr>
        <w:t>as the meaning given to it in Appendix 3</w:t>
      </w:r>
      <w:r w:rsidR="00737175" w:rsidRPr="003862A0">
        <w:rPr>
          <w:b w:val="0"/>
          <w:sz w:val="24"/>
        </w:rPr>
        <w:t>.</w:t>
      </w:r>
    </w:p>
    <w:p w14:paraId="4C9365E3" w14:textId="77777777" w:rsidR="008D7723" w:rsidRPr="003862A0" w:rsidRDefault="008D7723" w:rsidP="004B4F99">
      <w:pPr>
        <w:pStyle w:val="Heading6"/>
        <w:spacing w:before="0" w:after="120"/>
        <w:jc w:val="both"/>
      </w:pPr>
      <w:bookmarkStart w:id="84" w:name="_‘Relevant_Person’"/>
      <w:bookmarkEnd w:id="84"/>
      <w:r w:rsidRPr="003862A0">
        <w:rPr>
          <w:sz w:val="24"/>
        </w:rPr>
        <w:t>‘</w:t>
      </w:r>
      <w:r w:rsidR="00582230" w:rsidRPr="003862A0">
        <w:rPr>
          <w:sz w:val="24"/>
        </w:rPr>
        <w:t>Relevant Person</w:t>
      </w:r>
      <w:r w:rsidRPr="003862A0">
        <w:rPr>
          <w:sz w:val="24"/>
        </w:rPr>
        <w:t>’</w:t>
      </w:r>
      <w:r w:rsidR="00F85184" w:rsidRPr="003862A0">
        <w:rPr>
          <w:sz w:val="24"/>
        </w:rPr>
        <w:t xml:space="preserve"> </w:t>
      </w:r>
      <w:r w:rsidR="00F85184" w:rsidRPr="003862A0">
        <w:rPr>
          <w:rFonts w:cs="Arial"/>
          <w:b w:val="0"/>
          <w:sz w:val="24"/>
        </w:rPr>
        <w:t>has the meaning given to it in Appendix 3</w:t>
      </w:r>
      <w:r w:rsidR="00F85184" w:rsidRPr="003862A0">
        <w:rPr>
          <w:b w:val="0"/>
          <w:sz w:val="24"/>
        </w:rPr>
        <w:t>.</w:t>
      </w:r>
    </w:p>
    <w:p w14:paraId="4DB88C4F" w14:textId="0BA6460D" w:rsidR="007979A9" w:rsidRDefault="0062020D" w:rsidP="004B4F99">
      <w:pPr>
        <w:pStyle w:val="Heading6"/>
        <w:spacing w:before="0" w:after="120"/>
        <w:jc w:val="both"/>
        <w:rPr>
          <w:b w:val="0"/>
          <w:sz w:val="24"/>
        </w:rPr>
      </w:pPr>
      <w:bookmarkStart w:id="85" w:name="_“Sensitive_Interests”"/>
      <w:bookmarkStart w:id="86" w:name="_Toc453834424"/>
      <w:bookmarkStart w:id="87" w:name="_Toc456612011"/>
      <w:bookmarkStart w:id="88" w:name="_Toc456616837"/>
      <w:bookmarkStart w:id="89" w:name="_Toc456616973"/>
      <w:bookmarkEnd w:id="85"/>
      <w:r w:rsidRPr="003862A0">
        <w:rPr>
          <w:sz w:val="24"/>
        </w:rPr>
        <w:t>‘</w:t>
      </w:r>
      <w:r w:rsidR="007979A9" w:rsidRPr="003862A0">
        <w:rPr>
          <w:sz w:val="24"/>
        </w:rPr>
        <w:t>Sensitive Interest</w:t>
      </w:r>
      <w:bookmarkEnd w:id="86"/>
      <w:r w:rsidRPr="003862A0">
        <w:rPr>
          <w:sz w:val="24"/>
        </w:rPr>
        <w:t>’</w:t>
      </w:r>
      <w:bookmarkEnd w:id="87"/>
      <w:bookmarkEnd w:id="88"/>
      <w:bookmarkEnd w:id="89"/>
      <w:r w:rsidR="00F85184" w:rsidRPr="003862A0">
        <w:rPr>
          <w:sz w:val="24"/>
        </w:rPr>
        <w:t xml:space="preserve"> </w:t>
      </w:r>
      <w:r w:rsidR="00F85184" w:rsidRPr="003862A0">
        <w:rPr>
          <w:rFonts w:cs="Arial"/>
          <w:b w:val="0"/>
          <w:sz w:val="24"/>
        </w:rPr>
        <w:t>has the meaning given to it in Appendix 3</w:t>
      </w:r>
      <w:r w:rsidR="00F85184" w:rsidRPr="003862A0">
        <w:rPr>
          <w:b w:val="0"/>
          <w:sz w:val="24"/>
        </w:rPr>
        <w:t>.</w:t>
      </w:r>
    </w:p>
    <w:p w14:paraId="04DA0D3C" w14:textId="7F5F28C6" w:rsidR="00A510F0" w:rsidRPr="00FB7FD2" w:rsidRDefault="008F0D98" w:rsidP="00A510F0">
      <w:pPr>
        <w:rPr>
          <w:color w:val="000000"/>
          <w:lang w:eastAsia="x-none"/>
        </w:rPr>
      </w:pPr>
      <w:r w:rsidRPr="00FB7FD2">
        <w:rPr>
          <w:b/>
          <w:bCs/>
          <w:color w:val="000000"/>
          <w:lang w:eastAsia="x-none"/>
        </w:rPr>
        <w:t>‘</w:t>
      </w:r>
      <w:r w:rsidR="00A510F0" w:rsidRPr="00FB7FD2">
        <w:rPr>
          <w:b/>
          <w:bCs/>
          <w:color w:val="000000"/>
          <w:lang w:eastAsia="x-none"/>
        </w:rPr>
        <w:t>WBC</w:t>
      </w:r>
      <w:r w:rsidRPr="00FB7FD2">
        <w:rPr>
          <w:b/>
          <w:bCs/>
          <w:color w:val="000000"/>
          <w:lang w:eastAsia="x-none"/>
        </w:rPr>
        <w:t>’,</w:t>
      </w:r>
      <w:r w:rsidR="00A510F0" w:rsidRPr="00FB7FD2">
        <w:rPr>
          <w:color w:val="000000"/>
          <w:lang w:eastAsia="x-none"/>
        </w:rPr>
        <w:t xml:space="preserve"> West Berkshire Council, the </w:t>
      </w:r>
      <w:r w:rsidRPr="00FB7FD2">
        <w:rPr>
          <w:color w:val="000000"/>
          <w:lang w:eastAsia="x-none"/>
        </w:rPr>
        <w:t>L</w:t>
      </w:r>
      <w:r w:rsidR="00A510F0" w:rsidRPr="00FB7FD2">
        <w:rPr>
          <w:color w:val="000000"/>
          <w:lang w:eastAsia="x-none"/>
        </w:rPr>
        <w:t>ocal Planning authority (LPA</w:t>
      </w:r>
      <w:r w:rsidRPr="00FB7FD2">
        <w:rPr>
          <w:color w:val="000000"/>
          <w:lang w:eastAsia="x-none"/>
        </w:rPr>
        <w:t>)</w:t>
      </w:r>
      <w:r w:rsidR="00A510F0" w:rsidRPr="00FB7FD2">
        <w:rPr>
          <w:color w:val="000000"/>
          <w:lang w:eastAsia="x-none"/>
        </w:rPr>
        <w:t>.</w:t>
      </w:r>
    </w:p>
    <w:p w14:paraId="3BEB85A5" w14:textId="77777777" w:rsidR="004B4F99" w:rsidRPr="003862A0" w:rsidRDefault="000F308E" w:rsidP="004B4F99">
      <w:pPr>
        <w:pStyle w:val="Heading1"/>
        <w:spacing w:before="0"/>
      </w:pPr>
      <w:bookmarkStart w:id="90" w:name="_Appendix_2_-"/>
      <w:bookmarkEnd w:id="90"/>
      <w:r w:rsidRPr="00FB7FD2">
        <w:rPr>
          <w:color w:val="000000"/>
        </w:rPr>
        <w:br w:type="page"/>
      </w:r>
      <w:bookmarkStart w:id="91" w:name="_Toc453834425"/>
      <w:bookmarkStart w:id="92" w:name="_Toc456616974"/>
      <w:r w:rsidR="0094260A">
        <w:rPr>
          <w:lang w:val="en-GB"/>
        </w:rPr>
        <w:lastRenderedPageBreak/>
        <w:t>Hamstead Marshall</w:t>
      </w:r>
      <w:r w:rsidR="005029CB" w:rsidRPr="003862A0">
        <w:rPr>
          <w:lang w:val="en-GB"/>
        </w:rPr>
        <w:t xml:space="preserve"> Parish</w:t>
      </w:r>
      <w:r w:rsidR="004B4F99" w:rsidRPr="003862A0">
        <w:t xml:space="preserve"> Council</w:t>
      </w:r>
    </w:p>
    <w:p w14:paraId="5572E7B4" w14:textId="77777777" w:rsidR="004B4F99" w:rsidRPr="003862A0" w:rsidRDefault="004B4F99" w:rsidP="004B4F99">
      <w:pPr>
        <w:spacing w:after="60"/>
      </w:pPr>
      <w:r w:rsidRPr="003862A0">
        <w:rPr>
          <w:b/>
          <w:sz w:val="32"/>
          <w:szCs w:val="32"/>
        </w:rPr>
        <w:t>Councillor’s Code of Conduct - Appendix 2</w:t>
      </w:r>
    </w:p>
    <w:p w14:paraId="342FB949" w14:textId="77777777" w:rsidR="004B4F99" w:rsidRPr="003862A0" w:rsidRDefault="004B4F99" w:rsidP="004B4F99">
      <w:pPr>
        <w:pStyle w:val="Heading1"/>
        <w:pBdr>
          <w:bottom w:val="single" w:sz="4" w:space="1" w:color="auto"/>
        </w:pBdr>
        <w:spacing w:before="0"/>
        <w:rPr>
          <w:szCs w:val="44"/>
        </w:rPr>
      </w:pPr>
      <w:bookmarkStart w:id="93" w:name="_The_Ten_Principles"/>
      <w:bookmarkEnd w:id="93"/>
      <w:r w:rsidRPr="003862A0">
        <w:t>The Ten Principles of Public Life (‘the Nolan Principles’)</w:t>
      </w:r>
    </w:p>
    <w:p w14:paraId="25E3F7A5" w14:textId="77777777" w:rsidR="004B4F99" w:rsidRPr="003862A0" w:rsidRDefault="004B4F99" w:rsidP="004B4F99">
      <w:pPr>
        <w:pStyle w:val="Heading1"/>
        <w:spacing w:before="0"/>
      </w:pPr>
    </w:p>
    <w:bookmarkEnd w:id="91"/>
    <w:bookmarkEnd w:id="92"/>
    <w:p w14:paraId="35A02B6A" w14:textId="77777777" w:rsidR="006312C8" w:rsidRPr="003862A0" w:rsidRDefault="00213ECD" w:rsidP="006312C8">
      <w:pPr>
        <w:autoSpaceDE w:val="0"/>
        <w:autoSpaceDN w:val="0"/>
        <w:adjustRightInd w:val="0"/>
        <w:jc w:val="both"/>
        <w:rPr>
          <w:rFonts w:eastAsia="Arial" w:cs="Arial"/>
          <w:b/>
          <w:bCs/>
          <w:szCs w:val="24"/>
        </w:rPr>
      </w:pPr>
      <w:r w:rsidRPr="003862A0">
        <w:rPr>
          <w:rFonts w:eastAsia="Arial" w:cs="Arial"/>
          <w:b/>
          <w:bCs/>
          <w:szCs w:val="24"/>
        </w:rPr>
        <w:t>Selflessness</w:t>
      </w:r>
    </w:p>
    <w:p w14:paraId="5CAE5D5E" w14:textId="77777777" w:rsidR="00213ECD" w:rsidRPr="003862A0" w:rsidRDefault="00213ECD" w:rsidP="006312C8">
      <w:pPr>
        <w:autoSpaceDE w:val="0"/>
        <w:autoSpaceDN w:val="0"/>
        <w:adjustRightInd w:val="0"/>
        <w:jc w:val="both"/>
        <w:rPr>
          <w:rFonts w:eastAsia="Arial" w:cs="Arial"/>
          <w:szCs w:val="24"/>
        </w:rPr>
      </w:pPr>
      <w:r w:rsidRPr="003862A0">
        <w:rPr>
          <w:rFonts w:eastAsia="Arial" w:cs="Arial"/>
          <w:szCs w:val="24"/>
        </w:rPr>
        <w:t>Councillors should serve only the public interest and should never improperly confer an advantage or disadvantage on any person.</w:t>
      </w:r>
    </w:p>
    <w:p w14:paraId="2840D384" w14:textId="77777777" w:rsidR="006312C8" w:rsidRPr="003862A0" w:rsidRDefault="00213ECD" w:rsidP="006312C8">
      <w:pPr>
        <w:autoSpaceDE w:val="0"/>
        <w:autoSpaceDN w:val="0"/>
        <w:adjustRightInd w:val="0"/>
        <w:jc w:val="both"/>
        <w:rPr>
          <w:rFonts w:eastAsia="Arial" w:cs="Arial"/>
          <w:b/>
          <w:bCs/>
          <w:szCs w:val="24"/>
        </w:rPr>
      </w:pPr>
      <w:r w:rsidRPr="003862A0">
        <w:rPr>
          <w:rFonts w:eastAsia="Arial" w:cs="Arial"/>
          <w:b/>
          <w:bCs/>
          <w:szCs w:val="24"/>
        </w:rPr>
        <w:t xml:space="preserve">Honesty and </w:t>
      </w:r>
      <w:r w:rsidR="00A63539" w:rsidRPr="003862A0">
        <w:rPr>
          <w:rFonts w:eastAsia="Arial" w:cs="Arial"/>
          <w:b/>
          <w:bCs/>
          <w:szCs w:val="24"/>
        </w:rPr>
        <w:t>I</w:t>
      </w:r>
      <w:r w:rsidR="006312C8" w:rsidRPr="003862A0">
        <w:rPr>
          <w:rFonts w:eastAsia="Arial" w:cs="Arial"/>
          <w:b/>
          <w:bCs/>
          <w:szCs w:val="24"/>
        </w:rPr>
        <w:t>ntegrity</w:t>
      </w:r>
    </w:p>
    <w:p w14:paraId="59FF25CD" w14:textId="77777777" w:rsidR="00213ECD" w:rsidRPr="003862A0" w:rsidRDefault="00213ECD" w:rsidP="006312C8">
      <w:pPr>
        <w:autoSpaceDE w:val="0"/>
        <w:autoSpaceDN w:val="0"/>
        <w:adjustRightInd w:val="0"/>
        <w:jc w:val="both"/>
        <w:rPr>
          <w:rFonts w:eastAsia="Arial" w:cs="Arial"/>
          <w:szCs w:val="24"/>
        </w:rPr>
      </w:pPr>
      <w:r w:rsidRPr="003862A0">
        <w:rPr>
          <w:rFonts w:eastAsia="Arial" w:cs="Arial"/>
          <w:szCs w:val="24"/>
        </w:rPr>
        <w:t>Councillors should not place themselves in situations where their honesty and integrity may be questioned, should not behave improperly, and should on all occasions avoid the appearance of such behaviour.</w:t>
      </w:r>
    </w:p>
    <w:p w14:paraId="2C5A01D1" w14:textId="77777777" w:rsidR="006312C8" w:rsidRPr="003862A0" w:rsidRDefault="006312C8" w:rsidP="006312C8">
      <w:pPr>
        <w:autoSpaceDE w:val="0"/>
        <w:autoSpaceDN w:val="0"/>
        <w:adjustRightInd w:val="0"/>
        <w:jc w:val="both"/>
        <w:rPr>
          <w:rFonts w:eastAsia="Arial" w:cs="Arial"/>
          <w:b/>
          <w:bCs/>
          <w:szCs w:val="24"/>
        </w:rPr>
      </w:pPr>
      <w:r w:rsidRPr="003862A0">
        <w:rPr>
          <w:rFonts w:eastAsia="Arial" w:cs="Arial"/>
          <w:b/>
          <w:bCs/>
          <w:szCs w:val="24"/>
        </w:rPr>
        <w:t>Objectivity</w:t>
      </w:r>
    </w:p>
    <w:p w14:paraId="14046853" w14:textId="77777777" w:rsidR="00213ECD" w:rsidRPr="003862A0" w:rsidRDefault="00213ECD" w:rsidP="006312C8">
      <w:pPr>
        <w:autoSpaceDE w:val="0"/>
        <w:autoSpaceDN w:val="0"/>
        <w:adjustRightInd w:val="0"/>
        <w:jc w:val="both"/>
        <w:rPr>
          <w:rFonts w:eastAsia="Arial" w:cs="Arial"/>
          <w:szCs w:val="24"/>
        </w:rPr>
      </w:pPr>
      <w:r w:rsidRPr="003862A0">
        <w:rPr>
          <w:rFonts w:eastAsia="Arial" w:cs="Arial"/>
          <w:szCs w:val="24"/>
        </w:rPr>
        <w:t>Councillors should make decisions on merit, including when making appointments, awarding contracts, or recommending individuals for rewards or benefits.</w:t>
      </w:r>
    </w:p>
    <w:p w14:paraId="0822F0E0" w14:textId="77777777" w:rsidR="006312C8" w:rsidRPr="003862A0" w:rsidRDefault="006312C8" w:rsidP="006312C8">
      <w:pPr>
        <w:autoSpaceDE w:val="0"/>
        <w:autoSpaceDN w:val="0"/>
        <w:adjustRightInd w:val="0"/>
        <w:jc w:val="both"/>
        <w:rPr>
          <w:rFonts w:eastAsia="Arial" w:cs="Arial"/>
          <w:b/>
          <w:bCs/>
          <w:szCs w:val="24"/>
        </w:rPr>
      </w:pPr>
      <w:r w:rsidRPr="003862A0">
        <w:rPr>
          <w:rFonts w:eastAsia="Arial" w:cs="Arial"/>
          <w:b/>
          <w:bCs/>
          <w:szCs w:val="24"/>
        </w:rPr>
        <w:t>Accountability</w:t>
      </w:r>
    </w:p>
    <w:p w14:paraId="3F7F881C" w14:textId="4DCEDCCC" w:rsidR="00213ECD" w:rsidRPr="003862A0" w:rsidRDefault="001211DA" w:rsidP="006312C8">
      <w:pPr>
        <w:autoSpaceDE w:val="0"/>
        <w:autoSpaceDN w:val="0"/>
        <w:adjustRightInd w:val="0"/>
        <w:jc w:val="both"/>
        <w:rPr>
          <w:rFonts w:eastAsia="Arial" w:cs="Arial"/>
          <w:szCs w:val="24"/>
        </w:rPr>
      </w:pPr>
      <w:r w:rsidRPr="003862A0">
        <w:rPr>
          <w:rFonts w:eastAsia="Arial" w:cs="Arial"/>
          <w:szCs w:val="24"/>
        </w:rPr>
        <w:t xml:space="preserve">Councillors </w:t>
      </w:r>
      <w:r w:rsidR="00213ECD" w:rsidRPr="003862A0">
        <w:rPr>
          <w:rFonts w:eastAsia="Arial" w:cs="Arial"/>
          <w:szCs w:val="24"/>
        </w:rPr>
        <w:t xml:space="preserve">should be accountable to the public for their actions and the manner in which they carry out their </w:t>
      </w:r>
      <w:r w:rsidR="00950265" w:rsidRPr="003862A0">
        <w:rPr>
          <w:rFonts w:eastAsia="Arial" w:cs="Arial"/>
          <w:szCs w:val="24"/>
        </w:rPr>
        <w:t>responsibilities and</w:t>
      </w:r>
      <w:r w:rsidR="00213ECD" w:rsidRPr="003862A0">
        <w:rPr>
          <w:rFonts w:eastAsia="Arial" w:cs="Arial"/>
          <w:szCs w:val="24"/>
        </w:rPr>
        <w:t xml:space="preserve"> should co-operate fully and honestly with any scrutiny appropriate to their particular office.</w:t>
      </w:r>
    </w:p>
    <w:p w14:paraId="1A955FA2" w14:textId="77777777" w:rsidR="006312C8" w:rsidRPr="003862A0" w:rsidRDefault="006312C8" w:rsidP="006312C8">
      <w:pPr>
        <w:autoSpaceDE w:val="0"/>
        <w:autoSpaceDN w:val="0"/>
        <w:adjustRightInd w:val="0"/>
        <w:jc w:val="both"/>
        <w:rPr>
          <w:rFonts w:eastAsia="Arial" w:cs="Arial"/>
          <w:b/>
          <w:bCs/>
          <w:szCs w:val="24"/>
        </w:rPr>
      </w:pPr>
      <w:r w:rsidRPr="003862A0">
        <w:rPr>
          <w:rFonts w:eastAsia="Arial" w:cs="Arial"/>
          <w:b/>
          <w:bCs/>
          <w:szCs w:val="24"/>
        </w:rPr>
        <w:t>Openness</w:t>
      </w:r>
    </w:p>
    <w:p w14:paraId="6F828BF0" w14:textId="69F13E3F" w:rsidR="00213ECD" w:rsidRPr="003862A0" w:rsidRDefault="001211DA" w:rsidP="006312C8">
      <w:pPr>
        <w:autoSpaceDE w:val="0"/>
        <w:autoSpaceDN w:val="0"/>
        <w:adjustRightInd w:val="0"/>
        <w:jc w:val="both"/>
        <w:rPr>
          <w:rFonts w:eastAsia="Arial" w:cs="Arial"/>
          <w:szCs w:val="24"/>
        </w:rPr>
      </w:pPr>
      <w:r w:rsidRPr="003862A0">
        <w:rPr>
          <w:rFonts w:eastAsia="Arial" w:cs="Arial"/>
          <w:szCs w:val="24"/>
        </w:rPr>
        <w:t>Councillors</w:t>
      </w:r>
      <w:r w:rsidR="00213ECD" w:rsidRPr="003862A0">
        <w:rPr>
          <w:rFonts w:eastAsia="Arial" w:cs="Arial"/>
          <w:szCs w:val="24"/>
        </w:rPr>
        <w:t xml:space="preserve"> should be as open as possible about their actions and those of their </w:t>
      </w:r>
      <w:r w:rsidR="00950265" w:rsidRPr="003862A0">
        <w:rPr>
          <w:rFonts w:eastAsia="Arial" w:cs="Arial"/>
          <w:szCs w:val="24"/>
        </w:rPr>
        <w:t>authority and</w:t>
      </w:r>
      <w:r w:rsidR="00213ECD" w:rsidRPr="003862A0">
        <w:rPr>
          <w:rFonts w:eastAsia="Arial" w:cs="Arial"/>
          <w:szCs w:val="24"/>
        </w:rPr>
        <w:t xml:space="preserve"> should be prepared to give reasons for those actions.</w:t>
      </w:r>
    </w:p>
    <w:p w14:paraId="7E3F57F7" w14:textId="77777777" w:rsidR="006312C8" w:rsidRPr="003862A0" w:rsidRDefault="006312C8" w:rsidP="006312C8">
      <w:pPr>
        <w:autoSpaceDE w:val="0"/>
        <w:autoSpaceDN w:val="0"/>
        <w:adjustRightInd w:val="0"/>
        <w:jc w:val="both"/>
        <w:rPr>
          <w:rFonts w:eastAsia="Arial" w:cs="Arial"/>
          <w:b/>
          <w:bCs/>
          <w:szCs w:val="24"/>
        </w:rPr>
      </w:pPr>
      <w:r w:rsidRPr="003862A0">
        <w:rPr>
          <w:rFonts w:eastAsia="Arial" w:cs="Arial"/>
          <w:b/>
          <w:bCs/>
          <w:szCs w:val="24"/>
        </w:rPr>
        <w:t>Personal judgement</w:t>
      </w:r>
    </w:p>
    <w:p w14:paraId="5F1EA094" w14:textId="77777777" w:rsidR="00213ECD" w:rsidRPr="003862A0" w:rsidRDefault="001211DA" w:rsidP="006312C8">
      <w:pPr>
        <w:autoSpaceDE w:val="0"/>
        <w:autoSpaceDN w:val="0"/>
        <w:adjustRightInd w:val="0"/>
        <w:jc w:val="both"/>
        <w:rPr>
          <w:rFonts w:eastAsia="Arial" w:cs="Arial"/>
          <w:szCs w:val="24"/>
        </w:rPr>
      </w:pPr>
      <w:r w:rsidRPr="003862A0">
        <w:rPr>
          <w:rFonts w:eastAsia="Arial" w:cs="Arial"/>
          <w:szCs w:val="24"/>
        </w:rPr>
        <w:t xml:space="preserve">Councillors </w:t>
      </w:r>
      <w:r w:rsidR="00213ECD" w:rsidRPr="003862A0">
        <w:rPr>
          <w:rFonts w:eastAsia="Arial" w:cs="Arial"/>
          <w:szCs w:val="24"/>
        </w:rPr>
        <w:t>may take account of the views of others,</w:t>
      </w:r>
      <w:r w:rsidR="006312C8" w:rsidRPr="003862A0">
        <w:rPr>
          <w:rFonts w:eastAsia="Arial" w:cs="Arial"/>
          <w:szCs w:val="24"/>
        </w:rPr>
        <w:t xml:space="preserve"> i</w:t>
      </w:r>
      <w:r w:rsidRPr="003862A0">
        <w:rPr>
          <w:rFonts w:eastAsia="Arial" w:cs="Arial"/>
          <w:szCs w:val="24"/>
        </w:rPr>
        <w:t>ncluding</w:t>
      </w:r>
      <w:r w:rsidR="00213ECD" w:rsidRPr="003862A0">
        <w:rPr>
          <w:rFonts w:eastAsia="Arial" w:cs="Arial"/>
          <w:szCs w:val="24"/>
        </w:rPr>
        <w:t xml:space="preserve"> their political groups, but should reach their own conclusions on the</w:t>
      </w:r>
      <w:r w:rsidR="006312C8" w:rsidRPr="003862A0">
        <w:rPr>
          <w:rFonts w:eastAsia="Arial" w:cs="Arial"/>
          <w:szCs w:val="24"/>
        </w:rPr>
        <w:t xml:space="preserve"> </w:t>
      </w:r>
      <w:r w:rsidR="00213ECD" w:rsidRPr="003862A0">
        <w:rPr>
          <w:rFonts w:eastAsia="Arial" w:cs="Arial"/>
          <w:szCs w:val="24"/>
        </w:rPr>
        <w:t>issues before them and act in accordance with those conclusions.</w:t>
      </w:r>
    </w:p>
    <w:p w14:paraId="350345BA" w14:textId="77777777" w:rsidR="006312C8" w:rsidRPr="003862A0" w:rsidRDefault="006312C8" w:rsidP="006312C8">
      <w:pPr>
        <w:autoSpaceDE w:val="0"/>
        <w:autoSpaceDN w:val="0"/>
        <w:adjustRightInd w:val="0"/>
        <w:jc w:val="both"/>
        <w:rPr>
          <w:rFonts w:eastAsia="Arial" w:cs="Arial"/>
          <w:b/>
          <w:bCs/>
          <w:szCs w:val="24"/>
        </w:rPr>
      </w:pPr>
      <w:r w:rsidRPr="003862A0">
        <w:rPr>
          <w:rFonts w:eastAsia="Arial" w:cs="Arial"/>
          <w:b/>
          <w:bCs/>
          <w:szCs w:val="24"/>
        </w:rPr>
        <w:t>Respect for others</w:t>
      </w:r>
    </w:p>
    <w:p w14:paraId="5996C2FD" w14:textId="77777777" w:rsidR="00213ECD" w:rsidRPr="003862A0" w:rsidRDefault="001211DA" w:rsidP="006312C8">
      <w:pPr>
        <w:autoSpaceDE w:val="0"/>
        <w:autoSpaceDN w:val="0"/>
        <w:adjustRightInd w:val="0"/>
        <w:jc w:val="both"/>
        <w:rPr>
          <w:rFonts w:eastAsia="Arial" w:cs="Arial"/>
          <w:szCs w:val="24"/>
        </w:rPr>
      </w:pPr>
      <w:r w:rsidRPr="003862A0">
        <w:rPr>
          <w:rFonts w:eastAsia="Arial" w:cs="Arial"/>
          <w:szCs w:val="24"/>
        </w:rPr>
        <w:t xml:space="preserve">Councillors </w:t>
      </w:r>
      <w:r w:rsidR="00213ECD" w:rsidRPr="003862A0">
        <w:rPr>
          <w:rFonts w:eastAsia="Arial" w:cs="Arial"/>
          <w:szCs w:val="24"/>
        </w:rPr>
        <w:t>should promote equality by not discriminating</w:t>
      </w:r>
      <w:r w:rsidRPr="003862A0">
        <w:rPr>
          <w:rFonts w:eastAsia="Arial" w:cs="Arial"/>
          <w:szCs w:val="24"/>
        </w:rPr>
        <w:t xml:space="preserve"> </w:t>
      </w:r>
      <w:r w:rsidR="00213ECD" w:rsidRPr="003862A0">
        <w:rPr>
          <w:rFonts w:eastAsia="Arial" w:cs="Arial"/>
          <w:szCs w:val="24"/>
        </w:rPr>
        <w:t>against any person, and by treating people with respect, regardless of their race,</w:t>
      </w:r>
      <w:r w:rsidRPr="003862A0">
        <w:rPr>
          <w:rFonts w:eastAsia="Arial" w:cs="Arial"/>
          <w:szCs w:val="24"/>
        </w:rPr>
        <w:t xml:space="preserve"> </w:t>
      </w:r>
      <w:r w:rsidR="00213ECD" w:rsidRPr="003862A0">
        <w:rPr>
          <w:rFonts w:eastAsia="Arial" w:cs="Arial"/>
          <w:szCs w:val="24"/>
        </w:rPr>
        <w:t>age, religion, gender, sexual orientation or disability</w:t>
      </w:r>
      <w:r w:rsidR="00582230" w:rsidRPr="003862A0">
        <w:rPr>
          <w:rFonts w:eastAsia="Arial" w:cs="Arial"/>
          <w:b/>
          <w:szCs w:val="24"/>
        </w:rPr>
        <w:t xml:space="preserve">.  </w:t>
      </w:r>
      <w:r w:rsidR="00213ECD" w:rsidRPr="003862A0">
        <w:rPr>
          <w:rFonts w:eastAsia="Arial" w:cs="Arial"/>
          <w:szCs w:val="24"/>
        </w:rPr>
        <w:t>They should respect the impartiality and integrity of the authority’s statutory officers and its other employees.</w:t>
      </w:r>
    </w:p>
    <w:p w14:paraId="07C35CA0" w14:textId="77777777" w:rsidR="006312C8" w:rsidRPr="003862A0" w:rsidRDefault="006312C8" w:rsidP="006312C8">
      <w:pPr>
        <w:autoSpaceDE w:val="0"/>
        <w:autoSpaceDN w:val="0"/>
        <w:adjustRightInd w:val="0"/>
        <w:jc w:val="both"/>
        <w:rPr>
          <w:rFonts w:eastAsia="Arial" w:cs="Arial"/>
          <w:b/>
          <w:bCs/>
          <w:szCs w:val="24"/>
        </w:rPr>
      </w:pPr>
      <w:r w:rsidRPr="003862A0">
        <w:rPr>
          <w:rFonts w:eastAsia="Arial" w:cs="Arial"/>
          <w:b/>
          <w:bCs/>
          <w:szCs w:val="24"/>
        </w:rPr>
        <w:t>Duty to uphold the law</w:t>
      </w:r>
    </w:p>
    <w:p w14:paraId="6CC50B23" w14:textId="77777777" w:rsidR="00213ECD" w:rsidRPr="003862A0" w:rsidRDefault="001211DA" w:rsidP="006312C8">
      <w:pPr>
        <w:autoSpaceDE w:val="0"/>
        <w:autoSpaceDN w:val="0"/>
        <w:adjustRightInd w:val="0"/>
        <w:jc w:val="both"/>
        <w:rPr>
          <w:rFonts w:eastAsia="Arial" w:cs="Arial"/>
          <w:szCs w:val="24"/>
        </w:rPr>
      </w:pPr>
      <w:r w:rsidRPr="003862A0">
        <w:rPr>
          <w:rFonts w:eastAsia="Arial" w:cs="Arial"/>
          <w:szCs w:val="24"/>
        </w:rPr>
        <w:t xml:space="preserve">Councillors </w:t>
      </w:r>
      <w:r w:rsidR="00213ECD" w:rsidRPr="003862A0">
        <w:rPr>
          <w:rFonts w:eastAsia="Arial" w:cs="Arial"/>
          <w:szCs w:val="24"/>
        </w:rPr>
        <w:t>should uphold the law and, on all occasions,</w:t>
      </w:r>
      <w:r w:rsidRPr="003862A0">
        <w:rPr>
          <w:rFonts w:eastAsia="Arial" w:cs="Arial"/>
          <w:szCs w:val="24"/>
        </w:rPr>
        <w:t xml:space="preserve"> </w:t>
      </w:r>
      <w:r w:rsidR="00213ECD" w:rsidRPr="003862A0">
        <w:rPr>
          <w:rFonts w:eastAsia="Arial" w:cs="Arial"/>
          <w:szCs w:val="24"/>
        </w:rPr>
        <w:t>act in accordance with the trust that the public is entitled to place in them.</w:t>
      </w:r>
    </w:p>
    <w:p w14:paraId="5E493393" w14:textId="77777777" w:rsidR="006312C8" w:rsidRPr="003862A0" w:rsidRDefault="006312C8" w:rsidP="006312C8">
      <w:pPr>
        <w:autoSpaceDE w:val="0"/>
        <w:autoSpaceDN w:val="0"/>
        <w:adjustRightInd w:val="0"/>
        <w:jc w:val="both"/>
        <w:rPr>
          <w:rFonts w:eastAsia="Arial" w:cs="Arial"/>
          <w:b/>
          <w:bCs/>
          <w:szCs w:val="24"/>
        </w:rPr>
      </w:pPr>
      <w:r w:rsidRPr="003862A0">
        <w:rPr>
          <w:rFonts w:eastAsia="Arial" w:cs="Arial"/>
          <w:b/>
          <w:bCs/>
          <w:szCs w:val="24"/>
        </w:rPr>
        <w:t>Stewardship</w:t>
      </w:r>
    </w:p>
    <w:p w14:paraId="394C83F7" w14:textId="77777777" w:rsidR="00213ECD" w:rsidRPr="003862A0" w:rsidRDefault="001211DA" w:rsidP="006312C8">
      <w:pPr>
        <w:autoSpaceDE w:val="0"/>
        <w:autoSpaceDN w:val="0"/>
        <w:adjustRightInd w:val="0"/>
        <w:jc w:val="both"/>
        <w:rPr>
          <w:rFonts w:eastAsia="Arial" w:cs="Arial"/>
          <w:szCs w:val="24"/>
        </w:rPr>
      </w:pPr>
      <w:r w:rsidRPr="003862A0">
        <w:rPr>
          <w:rFonts w:eastAsia="Arial" w:cs="Arial"/>
          <w:szCs w:val="24"/>
        </w:rPr>
        <w:t xml:space="preserve">Councillors </w:t>
      </w:r>
      <w:r w:rsidR="00213ECD" w:rsidRPr="003862A0">
        <w:rPr>
          <w:rFonts w:eastAsia="Arial" w:cs="Arial"/>
          <w:szCs w:val="24"/>
        </w:rPr>
        <w:t>should do whatever they are able to do to ensure that their authorities use their resources prudently, and in accordance with the law.</w:t>
      </w:r>
    </w:p>
    <w:p w14:paraId="476F7458" w14:textId="77777777" w:rsidR="006312C8" w:rsidRPr="003862A0" w:rsidRDefault="006312C8" w:rsidP="006312C8">
      <w:pPr>
        <w:autoSpaceDE w:val="0"/>
        <w:autoSpaceDN w:val="0"/>
        <w:adjustRightInd w:val="0"/>
        <w:jc w:val="both"/>
        <w:rPr>
          <w:rFonts w:eastAsia="Arial" w:cs="Arial"/>
          <w:b/>
          <w:bCs/>
          <w:szCs w:val="24"/>
        </w:rPr>
      </w:pPr>
      <w:r w:rsidRPr="003862A0">
        <w:rPr>
          <w:rFonts w:eastAsia="Arial" w:cs="Arial"/>
          <w:b/>
          <w:bCs/>
          <w:szCs w:val="24"/>
        </w:rPr>
        <w:t>Leadership</w:t>
      </w:r>
    </w:p>
    <w:p w14:paraId="19CF371A" w14:textId="77777777" w:rsidR="008A1A47" w:rsidRPr="003862A0" w:rsidRDefault="001211DA" w:rsidP="006312C8">
      <w:pPr>
        <w:autoSpaceDE w:val="0"/>
        <w:autoSpaceDN w:val="0"/>
        <w:adjustRightInd w:val="0"/>
        <w:jc w:val="both"/>
        <w:rPr>
          <w:rFonts w:eastAsia="Arial" w:cs="Arial"/>
          <w:szCs w:val="24"/>
        </w:rPr>
      </w:pPr>
      <w:r w:rsidRPr="003862A0">
        <w:rPr>
          <w:rFonts w:eastAsia="Arial" w:cs="Arial"/>
          <w:szCs w:val="24"/>
        </w:rPr>
        <w:t xml:space="preserve">Councillors </w:t>
      </w:r>
      <w:r w:rsidR="00213ECD" w:rsidRPr="003862A0">
        <w:rPr>
          <w:rFonts w:eastAsia="Arial" w:cs="Arial"/>
          <w:szCs w:val="24"/>
        </w:rPr>
        <w:t>should promote and support these principles by</w:t>
      </w:r>
      <w:r w:rsidR="006312C8" w:rsidRPr="003862A0">
        <w:rPr>
          <w:rFonts w:eastAsia="Arial" w:cs="Arial"/>
          <w:szCs w:val="24"/>
        </w:rPr>
        <w:t xml:space="preserve"> l</w:t>
      </w:r>
      <w:r w:rsidR="00213ECD" w:rsidRPr="003862A0">
        <w:rPr>
          <w:rFonts w:eastAsia="Arial" w:cs="Arial"/>
          <w:szCs w:val="24"/>
        </w:rPr>
        <w:t>eadership, and by example, and should act in a way that secures or preserves public confidence.</w:t>
      </w:r>
    </w:p>
    <w:p w14:paraId="3D819FD6" w14:textId="77777777" w:rsidR="004B4F99" w:rsidRPr="003862A0" w:rsidRDefault="00770F93" w:rsidP="006312C8">
      <w:pPr>
        <w:pStyle w:val="Heading1"/>
        <w:spacing w:before="0" w:after="120"/>
        <w:jc w:val="both"/>
      </w:pPr>
      <w:bookmarkStart w:id="94" w:name="_Appendix_3"/>
      <w:bookmarkStart w:id="95" w:name="_Appendix_3_-"/>
      <w:bookmarkEnd w:id="94"/>
      <w:bookmarkEnd w:id="95"/>
      <w:r w:rsidRPr="003862A0">
        <w:rPr>
          <w:rFonts w:eastAsia="Arial"/>
          <w:szCs w:val="24"/>
        </w:rPr>
        <w:br w:type="page"/>
      </w:r>
      <w:bookmarkStart w:id="96" w:name="_Toc453834427"/>
      <w:bookmarkStart w:id="97" w:name="_Toc456616975"/>
      <w:r w:rsidR="0094260A">
        <w:rPr>
          <w:lang w:val="en-GB"/>
        </w:rPr>
        <w:lastRenderedPageBreak/>
        <w:t>Hamstead Marshall</w:t>
      </w:r>
      <w:r w:rsidR="005029CB" w:rsidRPr="003862A0">
        <w:rPr>
          <w:lang w:val="en-GB"/>
        </w:rPr>
        <w:t xml:space="preserve"> Parish</w:t>
      </w:r>
      <w:r w:rsidR="003931FD" w:rsidRPr="003862A0">
        <w:t xml:space="preserve"> </w:t>
      </w:r>
      <w:r w:rsidR="004B4F99" w:rsidRPr="003862A0">
        <w:t>Council</w:t>
      </w:r>
    </w:p>
    <w:p w14:paraId="30DDA1D8" w14:textId="77777777" w:rsidR="004B4F99" w:rsidRPr="003862A0" w:rsidRDefault="004B4F99" w:rsidP="004B4F99">
      <w:pPr>
        <w:spacing w:after="60"/>
        <w:rPr>
          <w:szCs w:val="44"/>
        </w:rPr>
      </w:pPr>
      <w:r w:rsidRPr="003862A0">
        <w:rPr>
          <w:b/>
          <w:sz w:val="32"/>
          <w:szCs w:val="32"/>
        </w:rPr>
        <w:t>Councillor’s Code of Conduct - Appendix 3</w:t>
      </w:r>
    </w:p>
    <w:p w14:paraId="4196B1C9" w14:textId="77777777" w:rsidR="004B4F99" w:rsidRPr="003862A0" w:rsidRDefault="004B4F99" w:rsidP="004B4F99">
      <w:pPr>
        <w:pStyle w:val="Heading1"/>
        <w:pBdr>
          <w:bottom w:val="single" w:sz="4" w:space="1" w:color="auto"/>
        </w:pBdr>
        <w:spacing w:before="0"/>
        <w:rPr>
          <w:szCs w:val="44"/>
        </w:rPr>
      </w:pPr>
      <w:r w:rsidRPr="003862A0">
        <w:rPr>
          <w:szCs w:val="44"/>
        </w:rPr>
        <w:t>Interests</w:t>
      </w:r>
    </w:p>
    <w:p w14:paraId="4D2F4F73" w14:textId="77777777" w:rsidR="004B4F99" w:rsidRPr="003862A0" w:rsidRDefault="004B4F99" w:rsidP="00FB5489">
      <w:pPr>
        <w:autoSpaceDE w:val="0"/>
        <w:autoSpaceDN w:val="0"/>
        <w:adjustRightInd w:val="0"/>
        <w:ind w:left="720" w:hanging="720"/>
        <w:jc w:val="both"/>
        <w:rPr>
          <w:rFonts w:cs="Arial"/>
          <w:b/>
          <w:szCs w:val="24"/>
          <w:u w:val="single"/>
        </w:rPr>
      </w:pPr>
      <w:bookmarkStart w:id="98" w:name="_Toc453834429"/>
      <w:bookmarkEnd w:id="96"/>
      <w:bookmarkEnd w:id="97"/>
    </w:p>
    <w:p w14:paraId="2B07CA0B" w14:textId="77777777" w:rsidR="00F429CC" w:rsidRPr="003862A0" w:rsidRDefault="005E41EB" w:rsidP="00FB5489">
      <w:pPr>
        <w:autoSpaceDE w:val="0"/>
        <w:autoSpaceDN w:val="0"/>
        <w:adjustRightInd w:val="0"/>
        <w:ind w:left="720" w:hanging="720"/>
        <w:jc w:val="both"/>
        <w:rPr>
          <w:rFonts w:cs="Arial"/>
          <w:b/>
          <w:szCs w:val="24"/>
          <w:u w:val="single"/>
        </w:rPr>
      </w:pPr>
      <w:r w:rsidRPr="003862A0">
        <w:rPr>
          <w:rFonts w:cs="Arial"/>
          <w:b/>
          <w:szCs w:val="24"/>
          <w:u w:val="single"/>
        </w:rPr>
        <w:t>Introduction</w:t>
      </w:r>
    </w:p>
    <w:p w14:paraId="64DEC49C" w14:textId="77777777" w:rsidR="006312C8" w:rsidRPr="003862A0" w:rsidRDefault="00A10FC3" w:rsidP="00FB5489">
      <w:pPr>
        <w:autoSpaceDE w:val="0"/>
        <w:autoSpaceDN w:val="0"/>
        <w:adjustRightInd w:val="0"/>
        <w:jc w:val="both"/>
        <w:rPr>
          <w:rFonts w:cs="Arial"/>
          <w:szCs w:val="24"/>
        </w:rPr>
      </w:pPr>
      <w:r w:rsidRPr="003862A0">
        <w:rPr>
          <w:rFonts w:cs="Arial"/>
          <w:szCs w:val="24"/>
        </w:rPr>
        <w:t>Councillors</w:t>
      </w:r>
      <w:r w:rsidR="00582230" w:rsidRPr="003862A0">
        <w:rPr>
          <w:rFonts w:cs="Arial"/>
          <w:szCs w:val="24"/>
        </w:rPr>
        <w:t xml:space="preserve"> and Co-Opted Members</w:t>
      </w:r>
      <w:r w:rsidRPr="003862A0">
        <w:rPr>
          <w:rFonts w:cs="Arial"/>
          <w:szCs w:val="24"/>
        </w:rPr>
        <w:t xml:space="preserve"> </w:t>
      </w:r>
      <w:r w:rsidR="00BA6850" w:rsidRPr="003862A0">
        <w:rPr>
          <w:rFonts w:cs="Arial"/>
          <w:b/>
          <w:szCs w:val="24"/>
        </w:rPr>
        <w:t>must</w:t>
      </w:r>
      <w:r w:rsidRPr="003862A0">
        <w:rPr>
          <w:rFonts w:cs="Arial"/>
          <w:szCs w:val="24"/>
        </w:rPr>
        <w:t xml:space="preserve"> declare any interests that relate to their public duties and </w:t>
      </w:r>
      <w:r w:rsidR="00BA6850" w:rsidRPr="003862A0">
        <w:rPr>
          <w:rFonts w:cs="Arial"/>
          <w:b/>
          <w:szCs w:val="24"/>
        </w:rPr>
        <w:t>must</w:t>
      </w:r>
      <w:r w:rsidRPr="003862A0">
        <w:rPr>
          <w:rFonts w:cs="Arial"/>
          <w:szCs w:val="24"/>
        </w:rPr>
        <w:t xml:space="preserve"> take steps to resolve any conflicts arising in a way which promotes openness and transparency, including registering and declaring interests in a manner conforming </w:t>
      </w:r>
      <w:r w:rsidR="00222CC9" w:rsidRPr="003862A0">
        <w:rPr>
          <w:rFonts w:cs="Arial"/>
          <w:szCs w:val="24"/>
        </w:rPr>
        <w:t>to</w:t>
      </w:r>
      <w:r w:rsidR="006312C8" w:rsidRPr="003862A0">
        <w:rPr>
          <w:rFonts w:cs="Arial"/>
          <w:szCs w:val="24"/>
        </w:rPr>
        <w:t xml:space="preserve"> the procedures.</w:t>
      </w:r>
    </w:p>
    <w:p w14:paraId="512992DA" w14:textId="77777777" w:rsidR="00A10FC3" w:rsidRPr="003862A0" w:rsidRDefault="006312C8" w:rsidP="00FB5489">
      <w:pPr>
        <w:autoSpaceDE w:val="0"/>
        <w:autoSpaceDN w:val="0"/>
        <w:adjustRightInd w:val="0"/>
        <w:jc w:val="both"/>
        <w:rPr>
          <w:rFonts w:cs="Arial"/>
          <w:szCs w:val="24"/>
        </w:rPr>
      </w:pPr>
      <w:r w:rsidRPr="003862A0">
        <w:rPr>
          <w:rFonts w:cs="Arial"/>
          <w:szCs w:val="24"/>
        </w:rPr>
        <w:t>T</w:t>
      </w:r>
      <w:r w:rsidR="00A10FC3" w:rsidRPr="003862A0">
        <w:rPr>
          <w:rFonts w:cs="Arial"/>
          <w:szCs w:val="24"/>
        </w:rPr>
        <w:t>here are three types of interest:</w:t>
      </w:r>
    </w:p>
    <w:p w14:paraId="42F38A8A" w14:textId="77777777" w:rsidR="0005685E" w:rsidRPr="003862A0" w:rsidRDefault="00A10FC3" w:rsidP="00050189">
      <w:pPr>
        <w:numPr>
          <w:ilvl w:val="0"/>
          <w:numId w:val="8"/>
        </w:numPr>
        <w:autoSpaceDE w:val="0"/>
        <w:autoSpaceDN w:val="0"/>
        <w:adjustRightInd w:val="0"/>
        <w:ind w:left="1080" w:hanging="360"/>
        <w:jc w:val="both"/>
        <w:rPr>
          <w:rFonts w:cs="Arial"/>
          <w:szCs w:val="24"/>
        </w:rPr>
      </w:pPr>
      <w:r w:rsidRPr="003862A0">
        <w:rPr>
          <w:rFonts w:cs="Arial"/>
          <w:szCs w:val="24"/>
        </w:rPr>
        <w:t>D</w:t>
      </w:r>
      <w:r w:rsidR="00904FBE" w:rsidRPr="003862A0">
        <w:rPr>
          <w:rFonts w:cs="Arial"/>
          <w:szCs w:val="24"/>
        </w:rPr>
        <w:t>isclosable Pecuniary Interests</w:t>
      </w:r>
    </w:p>
    <w:p w14:paraId="1416A5B4" w14:textId="77777777" w:rsidR="0005685E" w:rsidRPr="003862A0" w:rsidRDefault="00A10FC3" w:rsidP="00050189">
      <w:pPr>
        <w:numPr>
          <w:ilvl w:val="0"/>
          <w:numId w:val="8"/>
        </w:numPr>
        <w:autoSpaceDE w:val="0"/>
        <w:autoSpaceDN w:val="0"/>
        <w:adjustRightInd w:val="0"/>
        <w:ind w:left="1080" w:hanging="360"/>
        <w:jc w:val="both"/>
        <w:rPr>
          <w:rFonts w:cs="Arial"/>
          <w:szCs w:val="24"/>
        </w:rPr>
      </w:pPr>
      <w:r w:rsidRPr="003862A0">
        <w:rPr>
          <w:rFonts w:cs="Arial"/>
          <w:szCs w:val="24"/>
        </w:rPr>
        <w:t xml:space="preserve">Other </w:t>
      </w:r>
      <w:r w:rsidR="00AA7DBE" w:rsidRPr="003862A0">
        <w:rPr>
          <w:rFonts w:cs="Arial"/>
          <w:szCs w:val="24"/>
        </w:rPr>
        <w:t xml:space="preserve">Registrable </w:t>
      </w:r>
      <w:r w:rsidRPr="003862A0">
        <w:rPr>
          <w:rFonts w:cs="Arial"/>
          <w:szCs w:val="24"/>
        </w:rPr>
        <w:t>Interests</w:t>
      </w:r>
    </w:p>
    <w:p w14:paraId="43DFAE80" w14:textId="77777777" w:rsidR="00F429CC" w:rsidRPr="003862A0" w:rsidRDefault="00A10FC3" w:rsidP="00050189">
      <w:pPr>
        <w:numPr>
          <w:ilvl w:val="0"/>
          <w:numId w:val="8"/>
        </w:numPr>
        <w:autoSpaceDE w:val="0"/>
        <w:autoSpaceDN w:val="0"/>
        <w:adjustRightInd w:val="0"/>
        <w:ind w:left="1080" w:hanging="360"/>
        <w:jc w:val="both"/>
        <w:rPr>
          <w:rFonts w:cs="Arial"/>
          <w:szCs w:val="24"/>
        </w:rPr>
      </w:pPr>
      <w:r w:rsidRPr="003862A0">
        <w:rPr>
          <w:rFonts w:cs="Arial"/>
          <w:szCs w:val="24"/>
        </w:rPr>
        <w:t>Personal Interests</w:t>
      </w:r>
    </w:p>
    <w:p w14:paraId="7736429B" w14:textId="77777777" w:rsidR="00F429CC" w:rsidRPr="003862A0" w:rsidRDefault="00F429CC" w:rsidP="00FB5489">
      <w:pPr>
        <w:autoSpaceDE w:val="0"/>
        <w:autoSpaceDN w:val="0"/>
        <w:adjustRightInd w:val="0"/>
        <w:jc w:val="both"/>
        <w:rPr>
          <w:rFonts w:cs="Arial"/>
          <w:szCs w:val="24"/>
        </w:rPr>
      </w:pPr>
      <w:r w:rsidRPr="003862A0">
        <w:rPr>
          <w:rFonts w:cs="Arial"/>
          <w:szCs w:val="24"/>
        </w:rPr>
        <w:t xml:space="preserve">Councillors should </w:t>
      </w:r>
      <w:r w:rsidR="00755EC0" w:rsidRPr="003862A0">
        <w:rPr>
          <w:rFonts w:cs="Arial"/>
          <w:szCs w:val="24"/>
        </w:rPr>
        <w:t xml:space="preserve">also </w:t>
      </w:r>
      <w:r w:rsidRPr="003862A0">
        <w:rPr>
          <w:rFonts w:cs="Arial"/>
          <w:szCs w:val="24"/>
        </w:rPr>
        <w:t>alway</w:t>
      </w:r>
      <w:r w:rsidR="00582230" w:rsidRPr="003862A0">
        <w:rPr>
          <w:rFonts w:cs="Arial"/>
          <w:szCs w:val="24"/>
        </w:rPr>
        <w:t>s consider whether any interest</w:t>
      </w:r>
      <w:r w:rsidRPr="003862A0">
        <w:rPr>
          <w:rFonts w:cs="Arial"/>
          <w:szCs w:val="24"/>
        </w:rPr>
        <w:t xml:space="preserve"> could be seen as being prejudicial</w:t>
      </w:r>
      <w:r w:rsidR="006312C8" w:rsidRPr="003862A0">
        <w:rPr>
          <w:rFonts w:cs="Arial"/>
          <w:szCs w:val="24"/>
        </w:rPr>
        <w:t xml:space="preserve"> to their decision making as a c</w:t>
      </w:r>
      <w:r w:rsidRPr="003862A0">
        <w:rPr>
          <w:rFonts w:cs="Arial"/>
          <w:szCs w:val="24"/>
        </w:rPr>
        <w:t>ouncillor</w:t>
      </w:r>
      <w:r w:rsidR="00582230" w:rsidRPr="003862A0">
        <w:rPr>
          <w:rFonts w:cs="Arial"/>
          <w:b/>
          <w:szCs w:val="24"/>
        </w:rPr>
        <w:t xml:space="preserve">.  </w:t>
      </w:r>
      <w:r w:rsidRPr="003862A0">
        <w:rPr>
          <w:rFonts w:cs="Arial"/>
          <w:szCs w:val="24"/>
        </w:rPr>
        <w:t>It is public perception that matters.</w:t>
      </w:r>
    </w:p>
    <w:p w14:paraId="77A639E7" w14:textId="77777777" w:rsidR="0005685E" w:rsidRPr="003862A0" w:rsidRDefault="005E41EB" w:rsidP="00050189">
      <w:pPr>
        <w:numPr>
          <w:ilvl w:val="0"/>
          <w:numId w:val="9"/>
        </w:numPr>
        <w:jc w:val="both"/>
        <w:rPr>
          <w:b/>
          <w:szCs w:val="22"/>
        </w:rPr>
      </w:pPr>
      <w:r w:rsidRPr="003862A0">
        <w:rPr>
          <w:b/>
          <w:szCs w:val="22"/>
        </w:rPr>
        <w:t>Disclosable Pecuniary Interests</w:t>
      </w:r>
      <w:r w:rsidR="00A10FC3" w:rsidRPr="003862A0">
        <w:rPr>
          <w:b/>
          <w:szCs w:val="22"/>
        </w:rPr>
        <w:t xml:space="preserve"> (DPIs)</w:t>
      </w:r>
    </w:p>
    <w:p w14:paraId="3F084E07" w14:textId="77777777" w:rsidR="00582230" w:rsidRPr="003862A0" w:rsidRDefault="00000000" w:rsidP="00050189">
      <w:pPr>
        <w:numPr>
          <w:ilvl w:val="1"/>
          <w:numId w:val="9"/>
        </w:numPr>
        <w:jc w:val="both"/>
        <w:rPr>
          <w:rFonts w:cs="Arial"/>
          <w:szCs w:val="24"/>
        </w:rPr>
      </w:pPr>
      <w:hyperlink r:id="rId11" w:history="1">
        <w:r w:rsidR="00A10FC3" w:rsidRPr="003862A0">
          <w:rPr>
            <w:rStyle w:val="Hyperlink"/>
            <w:rFonts w:cs="Arial"/>
            <w:color w:val="auto"/>
            <w:szCs w:val="24"/>
          </w:rPr>
          <w:t>Schedule 2 of the Relevant Authorities (Disclosable Pecuniary Interests) Regulations 2012</w:t>
        </w:r>
      </w:hyperlink>
      <w:r w:rsidR="00A10FC3" w:rsidRPr="003862A0">
        <w:rPr>
          <w:rFonts w:cs="Arial"/>
          <w:szCs w:val="24"/>
        </w:rPr>
        <w:t xml:space="preserve"> lists the disclosable pecuniary inter</w:t>
      </w:r>
      <w:r w:rsidR="0005685E" w:rsidRPr="003862A0">
        <w:rPr>
          <w:rFonts w:cs="Arial"/>
          <w:szCs w:val="24"/>
        </w:rPr>
        <w:t xml:space="preserve">ests specified for the purpose </w:t>
      </w:r>
      <w:r w:rsidR="00A10FC3" w:rsidRPr="003862A0">
        <w:rPr>
          <w:rFonts w:cs="Arial"/>
          <w:szCs w:val="24"/>
        </w:rPr>
        <w:t>of the Act</w:t>
      </w:r>
      <w:r w:rsidR="00582230" w:rsidRPr="003862A0">
        <w:rPr>
          <w:rFonts w:cs="Arial"/>
          <w:b/>
          <w:szCs w:val="24"/>
        </w:rPr>
        <w:t xml:space="preserve">.  </w:t>
      </w:r>
      <w:r w:rsidR="005F18CC" w:rsidRPr="003862A0">
        <w:rPr>
          <w:rFonts w:cs="Arial"/>
          <w:szCs w:val="24"/>
        </w:rPr>
        <w:t xml:space="preserve">This list </w:t>
      </w:r>
      <w:r w:rsidR="00EE46DA" w:rsidRPr="003862A0">
        <w:rPr>
          <w:rFonts w:cs="Arial"/>
          <w:szCs w:val="24"/>
        </w:rPr>
        <w:t>is</w:t>
      </w:r>
      <w:r w:rsidR="005F18CC" w:rsidRPr="003862A0">
        <w:rPr>
          <w:rFonts w:cs="Arial"/>
          <w:szCs w:val="24"/>
        </w:rPr>
        <w:t xml:space="preserve"> in </w:t>
      </w:r>
      <w:hyperlink w:anchor="_Appendix_3a_–Prescribed" w:history="1">
        <w:r w:rsidR="005256B4" w:rsidRPr="003862A0">
          <w:rPr>
            <w:rStyle w:val="Hyperlink"/>
            <w:rFonts w:cs="Arial"/>
            <w:color w:val="auto"/>
            <w:szCs w:val="24"/>
          </w:rPr>
          <w:t>Appendix 3a.</w:t>
        </w:r>
      </w:hyperlink>
    </w:p>
    <w:p w14:paraId="3CA626CE" w14:textId="77777777" w:rsidR="00FB5489" w:rsidRPr="003862A0" w:rsidRDefault="0093639E" w:rsidP="00050189">
      <w:pPr>
        <w:numPr>
          <w:ilvl w:val="1"/>
          <w:numId w:val="9"/>
        </w:numPr>
        <w:jc w:val="both"/>
        <w:rPr>
          <w:rFonts w:cs="Arial"/>
          <w:szCs w:val="24"/>
        </w:rPr>
      </w:pPr>
      <w:r w:rsidRPr="003862A0">
        <w:rPr>
          <w:rFonts w:cs="Arial"/>
          <w:szCs w:val="24"/>
        </w:rPr>
        <w:t xml:space="preserve">The requirements to register interests apply to either an interest of the </w:t>
      </w:r>
      <w:r w:rsidR="006312C8" w:rsidRPr="003862A0">
        <w:rPr>
          <w:rFonts w:cs="Arial"/>
          <w:szCs w:val="24"/>
        </w:rPr>
        <w:t>c</w:t>
      </w:r>
      <w:r w:rsidR="00A11B8F" w:rsidRPr="003862A0">
        <w:rPr>
          <w:rFonts w:cs="Arial"/>
          <w:szCs w:val="24"/>
        </w:rPr>
        <w:t>ouncillor</w:t>
      </w:r>
      <w:r w:rsidRPr="003862A0">
        <w:rPr>
          <w:rFonts w:cs="Arial"/>
          <w:szCs w:val="24"/>
        </w:rPr>
        <w:t xml:space="preserve"> or an interest of the </w:t>
      </w:r>
      <w:r w:rsidR="006312C8" w:rsidRPr="003862A0">
        <w:rPr>
          <w:rFonts w:cs="Arial"/>
          <w:szCs w:val="24"/>
        </w:rPr>
        <w:t>c</w:t>
      </w:r>
      <w:r w:rsidR="00A11B8F" w:rsidRPr="003862A0">
        <w:rPr>
          <w:rFonts w:cs="Arial"/>
          <w:szCs w:val="24"/>
        </w:rPr>
        <w:t>ouncillor’s</w:t>
      </w:r>
      <w:r w:rsidRPr="003862A0">
        <w:rPr>
          <w:rFonts w:cs="Arial"/>
          <w:szCs w:val="24"/>
        </w:rPr>
        <w:t xml:space="preserve"> spouse, civil partner or partner</w:t>
      </w:r>
      <w:r w:rsidR="00582230" w:rsidRPr="003862A0">
        <w:rPr>
          <w:rFonts w:cs="Arial"/>
          <w:b/>
          <w:szCs w:val="24"/>
        </w:rPr>
        <w:t xml:space="preserve">.  </w:t>
      </w:r>
      <w:r w:rsidRPr="003862A0">
        <w:rPr>
          <w:rFonts w:cs="Arial"/>
          <w:szCs w:val="24"/>
        </w:rPr>
        <w:t xml:space="preserve">However, the </w:t>
      </w:r>
      <w:r w:rsidR="006312C8" w:rsidRPr="003862A0">
        <w:rPr>
          <w:rFonts w:cs="Arial"/>
          <w:szCs w:val="24"/>
        </w:rPr>
        <w:t>c</w:t>
      </w:r>
      <w:r w:rsidR="00A11B8F" w:rsidRPr="003862A0">
        <w:rPr>
          <w:rFonts w:cs="Arial"/>
          <w:szCs w:val="24"/>
        </w:rPr>
        <w:t>ouncillor</w:t>
      </w:r>
      <w:r w:rsidRPr="003862A0">
        <w:rPr>
          <w:rFonts w:cs="Arial"/>
          <w:szCs w:val="24"/>
        </w:rPr>
        <w:t xml:space="preserve"> does not have to differentiate between their own or their spouse/civil partner/partners</w:t>
      </w:r>
      <w:r w:rsidR="00AA7DBE" w:rsidRPr="003862A0">
        <w:rPr>
          <w:rFonts w:cs="Arial"/>
          <w:szCs w:val="24"/>
        </w:rPr>
        <w:t>’</w:t>
      </w:r>
      <w:r w:rsidRPr="003862A0">
        <w:rPr>
          <w:rFonts w:cs="Arial"/>
          <w:szCs w:val="24"/>
        </w:rPr>
        <w:t xml:space="preserve"> interests or to name them</w:t>
      </w:r>
      <w:r w:rsidR="00A11B8F" w:rsidRPr="003862A0">
        <w:rPr>
          <w:rFonts w:cs="Arial"/>
          <w:szCs w:val="24"/>
        </w:rPr>
        <w:t>.</w:t>
      </w:r>
    </w:p>
    <w:p w14:paraId="4D2B7285" w14:textId="77777777" w:rsidR="002D7A4E" w:rsidRPr="003862A0" w:rsidRDefault="006312C8" w:rsidP="00050189">
      <w:pPr>
        <w:numPr>
          <w:ilvl w:val="0"/>
          <w:numId w:val="9"/>
        </w:numPr>
        <w:jc w:val="both"/>
        <w:rPr>
          <w:rFonts w:cs="Arial"/>
          <w:szCs w:val="24"/>
        </w:rPr>
      </w:pPr>
      <w:r w:rsidRPr="003862A0">
        <w:rPr>
          <w:rFonts w:cs="Arial"/>
          <w:b/>
          <w:szCs w:val="24"/>
        </w:rPr>
        <w:t>How to d</w:t>
      </w:r>
      <w:r w:rsidR="002D7A4E" w:rsidRPr="003862A0">
        <w:rPr>
          <w:rFonts w:cs="Arial"/>
          <w:b/>
          <w:szCs w:val="24"/>
        </w:rPr>
        <w:t>eclare a DPI</w:t>
      </w:r>
    </w:p>
    <w:p w14:paraId="16D52F50" w14:textId="77777777" w:rsidR="0005685E" w:rsidRPr="003862A0" w:rsidRDefault="00495BFD" w:rsidP="00050189">
      <w:pPr>
        <w:numPr>
          <w:ilvl w:val="1"/>
          <w:numId w:val="9"/>
        </w:numPr>
        <w:jc w:val="both"/>
        <w:rPr>
          <w:rFonts w:cs="Arial"/>
          <w:szCs w:val="24"/>
        </w:rPr>
      </w:pPr>
      <w:r w:rsidRPr="003862A0">
        <w:rPr>
          <w:rFonts w:cs="Arial"/>
          <w:szCs w:val="24"/>
        </w:rPr>
        <w:t xml:space="preserve">Councillors </w:t>
      </w:r>
      <w:r w:rsidR="00BA6850" w:rsidRPr="003862A0">
        <w:rPr>
          <w:rFonts w:cs="Arial"/>
          <w:b/>
          <w:szCs w:val="24"/>
        </w:rPr>
        <w:t>must</w:t>
      </w:r>
      <w:r w:rsidRPr="003862A0">
        <w:rPr>
          <w:rFonts w:cs="Arial"/>
          <w:szCs w:val="24"/>
        </w:rPr>
        <w:t xml:space="preserve"> notify the </w:t>
      </w:r>
      <w:r w:rsidR="009E2CD4" w:rsidRPr="003862A0">
        <w:rPr>
          <w:rFonts w:cs="Arial"/>
          <w:szCs w:val="24"/>
        </w:rPr>
        <w:t xml:space="preserve">Clerk </w:t>
      </w:r>
      <w:r w:rsidR="00A10FC3" w:rsidRPr="003862A0">
        <w:rPr>
          <w:rFonts w:cs="Arial"/>
          <w:szCs w:val="24"/>
        </w:rPr>
        <w:t xml:space="preserve">of any </w:t>
      </w:r>
      <w:r w:rsidR="006312C8" w:rsidRPr="003862A0">
        <w:rPr>
          <w:rFonts w:cs="Arial"/>
          <w:szCs w:val="24"/>
        </w:rPr>
        <w:t>DPI</w:t>
      </w:r>
      <w:r w:rsidR="00A10FC3" w:rsidRPr="003862A0">
        <w:rPr>
          <w:rFonts w:cs="Arial"/>
          <w:szCs w:val="24"/>
        </w:rPr>
        <w:t xml:space="preserve">, within 28 days of taking up office or becoming aware </w:t>
      </w:r>
      <w:r w:rsidR="00F97586" w:rsidRPr="003862A0">
        <w:rPr>
          <w:rFonts w:cs="Arial"/>
          <w:szCs w:val="24"/>
        </w:rPr>
        <w:t>of their interest</w:t>
      </w:r>
      <w:r w:rsidR="00582230" w:rsidRPr="003862A0">
        <w:rPr>
          <w:rFonts w:cs="Arial"/>
          <w:b/>
          <w:szCs w:val="24"/>
        </w:rPr>
        <w:t xml:space="preserve">.  </w:t>
      </w:r>
      <w:r w:rsidR="00F97586" w:rsidRPr="003862A0">
        <w:rPr>
          <w:rFonts w:cs="Arial"/>
          <w:szCs w:val="24"/>
        </w:rPr>
        <w:t>As with the C</w:t>
      </w:r>
      <w:r w:rsidR="00A10FC3" w:rsidRPr="003862A0">
        <w:rPr>
          <w:rFonts w:cs="Arial"/>
          <w:szCs w:val="24"/>
        </w:rPr>
        <w:t xml:space="preserve">ode, the requirement to disclose </w:t>
      </w:r>
      <w:r w:rsidR="006312C8" w:rsidRPr="003862A0">
        <w:rPr>
          <w:rFonts w:cs="Arial"/>
          <w:szCs w:val="24"/>
        </w:rPr>
        <w:t>DPIs</w:t>
      </w:r>
      <w:r w:rsidR="00A10FC3" w:rsidRPr="003862A0">
        <w:rPr>
          <w:szCs w:val="24"/>
        </w:rPr>
        <w:t xml:space="preserve"> applies to </w:t>
      </w:r>
      <w:r w:rsidR="006312C8" w:rsidRPr="003862A0">
        <w:rPr>
          <w:szCs w:val="24"/>
        </w:rPr>
        <w:t>C</w:t>
      </w:r>
      <w:r w:rsidR="00A10FC3" w:rsidRPr="003862A0">
        <w:rPr>
          <w:szCs w:val="24"/>
        </w:rPr>
        <w:t>o-</w:t>
      </w:r>
      <w:r w:rsidR="006312C8" w:rsidRPr="003862A0">
        <w:rPr>
          <w:szCs w:val="24"/>
        </w:rPr>
        <w:t>Opted Me</w:t>
      </w:r>
      <w:r w:rsidR="00A10FC3" w:rsidRPr="003862A0">
        <w:rPr>
          <w:szCs w:val="24"/>
        </w:rPr>
        <w:t xml:space="preserve">mbers as well as to </w:t>
      </w:r>
      <w:r w:rsidR="006312C8" w:rsidRPr="003862A0">
        <w:rPr>
          <w:szCs w:val="24"/>
        </w:rPr>
        <w:t>councillors</w:t>
      </w:r>
      <w:r w:rsidR="00A10FC3" w:rsidRPr="003862A0">
        <w:rPr>
          <w:szCs w:val="24"/>
        </w:rPr>
        <w:t>.</w:t>
      </w:r>
    </w:p>
    <w:p w14:paraId="0B84BF1F" w14:textId="77777777" w:rsidR="00904FBE" w:rsidRPr="003862A0" w:rsidRDefault="00A10FC3" w:rsidP="00050189">
      <w:pPr>
        <w:numPr>
          <w:ilvl w:val="1"/>
          <w:numId w:val="9"/>
        </w:numPr>
        <w:jc w:val="both"/>
        <w:rPr>
          <w:rFonts w:cs="Arial"/>
          <w:szCs w:val="24"/>
        </w:rPr>
      </w:pPr>
      <w:r w:rsidRPr="003862A0">
        <w:rPr>
          <w:szCs w:val="24"/>
        </w:rPr>
        <w:t>Any interes</w:t>
      </w:r>
      <w:r w:rsidR="006312C8" w:rsidRPr="003862A0">
        <w:rPr>
          <w:szCs w:val="24"/>
        </w:rPr>
        <w:t xml:space="preserve">ts </w:t>
      </w:r>
      <w:r w:rsidR="00BA6850" w:rsidRPr="003862A0">
        <w:rPr>
          <w:b/>
          <w:szCs w:val="24"/>
        </w:rPr>
        <w:t>must</w:t>
      </w:r>
      <w:r w:rsidR="006312C8" w:rsidRPr="003862A0">
        <w:rPr>
          <w:szCs w:val="24"/>
        </w:rPr>
        <w:t xml:space="preserve"> also be disclosed at a M</w:t>
      </w:r>
      <w:r w:rsidRPr="003862A0">
        <w:rPr>
          <w:szCs w:val="24"/>
        </w:rPr>
        <w:t>eeting if they are relevant to the matters under discussion.</w:t>
      </w:r>
    </w:p>
    <w:p w14:paraId="7EA4BE6E" w14:textId="77777777" w:rsidR="0093639E" w:rsidRPr="003862A0" w:rsidRDefault="006312C8" w:rsidP="00050189">
      <w:pPr>
        <w:numPr>
          <w:ilvl w:val="1"/>
          <w:numId w:val="9"/>
        </w:numPr>
        <w:jc w:val="both"/>
        <w:rPr>
          <w:rFonts w:cs="Arial"/>
          <w:szCs w:val="24"/>
        </w:rPr>
      </w:pPr>
      <w:r w:rsidRPr="003862A0">
        <w:rPr>
          <w:rFonts w:cs="Arial"/>
          <w:szCs w:val="24"/>
        </w:rPr>
        <w:t xml:space="preserve">The Act </w:t>
      </w:r>
      <w:r w:rsidR="0093639E" w:rsidRPr="003862A0">
        <w:rPr>
          <w:rFonts w:cs="Arial"/>
          <w:szCs w:val="24"/>
        </w:rPr>
        <w:t>makes participation in such matters a criminal offence if the Councillor has a DPI.</w:t>
      </w:r>
    </w:p>
    <w:p w14:paraId="112A8EAE" w14:textId="77777777" w:rsidR="0005685E" w:rsidRPr="003862A0" w:rsidRDefault="00A10FC3" w:rsidP="00050189">
      <w:pPr>
        <w:keepNext/>
        <w:numPr>
          <w:ilvl w:val="0"/>
          <w:numId w:val="9"/>
        </w:numPr>
        <w:jc w:val="both"/>
        <w:rPr>
          <w:rFonts w:cs="Arial"/>
          <w:szCs w:val="24"/>
        </w:rPr>
      </w:pPr>
      <w:r w:rsidRPr="003862A0">
        <w:rPr>
          <w:b/>
          <w:szCs w:val="22"/>
        </w:rPr>
        <w:t xml:space="preserve">Other </w:t>
      </w:r>
      <w:r w:rsidR="00E0070C" w:rsidRPr="003862A0">
        <w:rPr>
          <w:b/>
          <w:szCs w:val="22"/>
        </w:rPr>
        <w:t xml:space="preserve">Registrable </w:t>
      </w:r>
      <w:r w:rsidRPr="003862A0">
        <w:rPr>
          <w:b/>
          <w:szCs w:val="22"/>
        </w:rPr>
        <w:t>Interests</w:t>
      </w:r>
    </w:p>
    <w:p w14:paraId="28B0617C" w14:textId="77777777" w:rsidR="00582230" w:rsidRPr="003862A0" w:rsidRDefault="0005685E" w:rsidP="00050189">
      <w:pPr>
        <w:keepNext/>
        <w:numPr>
          <w:ilvl w:val="1"/>
          <w:numId w:val="9"/>
        </w:numPr>
        <w:jc w:val="both"/>
        <w:rPr>
          <w:szCs w:val="24"/>
        </w:rPr>
      </w:pPr>
      <w:r w:rsidRPr="003862A0">
        <w:rPr>
          <w:szCs w:val="24"/>
        </w:rPr>
        <w:t>C</w:t>
      </w:r>
      <w:r w:rsidR="00D50C35" w:rsidRPr="003862A0">
        <w:rPr>
          <w:szCs w:val="24"/>
        </w:rPr>
        <w:t xml:space="preserve">ouncillors are required by law to </w:t>
      </w:r>
      <w:r w:rsidR="00B7633D" w:rsidRPr="003862A0">
        <w:rPr>
          <w:szCs w:val="24"/>
        </w:rPr>
        <w:t xml:space="preserve">register </w:t>
      </w:r>
      <w:r w:rsidR="00D50C35" w:rsidRPr="003862A0">
        <w:rPr>
          <w:szCs w:val="24"/>
        </w:rPr>
        <w:t xml:space="preserve">Other </w:t>
      </w:r>
      <w:r w:rsidR="002C1B65" w:rsidRPr="003862A0">
        <w:rPr>
          <w:szCs w:val="24"/>
        </w:rPr>
        <w:t xml:space="preserve">Registrable </w:t>
      </w:r>
      <w:r w:rsidR="00D50C35" w:rsidRPr="003862A0">
        <w:rPr>
          <w:szCs w:val="24"/>
        </w:rPr>
        <w:t>Interests</w:t>
      </w:r>
      <w:r w:rsidR="00582230" w:rsidRPr="003862A0">
        <w:rPr>
          <w:szCs w:val="24"/>
        </w:rPr>
        <w:t>.</w:t>
      </w:r>
    </w:p>
    <w:p w14:paraId="11989556" w14:textId="77777777" w:rsidR="00E0070C" w:rsidRPr="003862A0" w:rsidRDefault="00E0070C" w:rsidP="00050189">
      <w:pPr>
        <w:numPr>
          <w:ilvl w:val="1"/>
          <w:numId w:val="9"/>
        </w:numPr>
        <w:jc w:val="both"/>
        <w:rPr>
          <w:szCs w:val="24"/>
        </w:rPr>
      </w:pPr>
      <w:r w:rsidRPr="003862A0">
        <w:rPr>
          <w:szCs w:val="24"/>
        </w:rPr>
        <w:t xml:space="preserve">An Other </w:t>
      </w:r>
      <w:r w:rsidR="002C1B65" w:rsidRPr="003862A0">
        <w:rPr>
          <w:szCs w:val="24"/>
        </w:rPr>
        <w:t xml:space="preserve">Registrable </w:t>
      </w:r>
      <w:r w:rsidRPr="003862A0">
        <w:rPr>
          <w:szCs w:val="24"/>
        </w:rPr>
        <w:t>Interest is one which a member of the public who knows all the relevant facts relating to it would reasonably consider that interest is so significant that it is likely</w:t>
      </w:r>
      <w:r w:rsidR="006312C8" w:rsidRPr="003862A0">
        <w:rPr>
          <w:szCs w:val="24"/>
        </w:rPr>
        <w:t xml:space="preserve"> to prejudice or influence the c</w:t>
      </w:r>
      <w:r w:rsidRPr="003862A0">
        <w:rPr>
          <w:szCs w:val="24"/>
        </w:rPr>
        <w:t>ouncillor’s judgement of the public interest.</w:t>
      </w:r>
    </w:p>
    <w:p w14:paraId="25A5BC11" w14:textId="77777777" w:rsidR="0005685E" w:rsidRPr="003862A0" w:rsidRDefault="00D50C35" w:rsidP="00050189">
      <w:pPr>
        <w:keepNext/>
        <w:numPr>
          <w:ilvl w:val="1"/>
          <w:numId w:val="9"/>
        </w:numPr>
        <w:jc w:val="both"/>
        <w:rPr>
          <w:rFonts w:cs="Arial"/>
          <w:szCs w:val="24"/>
        </w:rPr>
      </w:pPr>
      <w:r w:rsidRPr="003862A0">
        <w:rPr>
          <w:szCs w:val="22"/>
        </w:rPr>
        <w:lastRenderedPageBreak/>
        <w:t>These relate to:</w:t>
      </w:r>
    </w:p>
    <w:p w14:paraId="622C9803" w14:textId="62F17171" w:rsidR="006A4A99" w:rsidRPr="003862A0" w:rsidRDefault="00950265" w:rsidP="00050189">
      <w:pPr>
        <w:numPr>
          <w:ilvl w:val="2"/>
          <w:numId w:val="9"/>
        </w:numPr>
        <w:jc w:val="both"/>
        <w:rPr>
          <w:szCs w:val="24"/>
        </w:rPr>
      </w:pPr>
      <w:r w:rsidRPr="003862A0">
        <w:rPr>
          <w:szCs w:val="24"/>
        </w:rPr>
        <w:t>anybody</w:t>
      </w:r>
      <w:r w:rsidR="006312C8" w:rsidRPr="003862A0">
        <w:rPr>
          <w:szCs w:val="24"/>
        </w:rPr>
        <w:t xml:space="preserve"> of which a c</w:t>
      </w:r>
      <w:r w:rsidR="00D50C35" w:rsidRPr="003862A0">
        <w:rPr>
          <w:szCs w:val="24"/>
        </w:rPr>
        <w:t>ouncillor is a member or in a position of general control or management and to which they are appointed or nominated by their authority;</w:t>
      </w:r>
    </w:p>
    <w:p w14:paraId="63D0A200" w14:textId="035BDA19" w:rsidR="0005685E" w:rsidRPr="003862A0" w:rsidRDefault="00950265" w:rsidP="00050189">
      <w:pPr>
        <w:numPr>
          <w:ilvl w:val="2"/>
          <w:numId w:val="9"/>
        </w:numPr>
        <w:jc w:val="both"/>
        <w:rPr>
          <w:szCs w:val="24"/>
        </w:rPr>
      </w:pPr>
      <w:r w:rsidRPr="003862A0">
        <w:rPr>
          <w:szCs w:val="24"/>
        </w:rPr>
        <w:t>anybody</w:t>
      </w:r>
      <w:r w:rsidR="00D50C35" w:rsidRPr="003862A0">
        <w:rPr>
          <w:szCs w:val="24"/>
        </w:rPr>
        <w:t xml:space="preserve"> exercising functions of a public nature; directed to charitable purposes; or one of whose principal purposes includes the influence of public opinion or policy (including any political party or trade union), of which they are a member or in a position of general control or management;</w:t>
      </w:r>
    </w:p>
    <w:p w14:paraId="55E3BDF4" w14:textId="77777777" w:rsidR="00FB5489" w:rsidRPr="003862A0" w:rsidRDefault="00D50C35" w:rsidP="00050189">
      <w:pPr>
        <w:numPr>
          <w:ilvl w:val="2"/>
          <w:numId w:val="9"/>
        </w:numPr>
        <w:jc w:val="both"/>
        <w:rPr>
          <w:szCs w:val="22"/>
        </w:rPr>
      </w:pPr>
      <w:r w:rsidRPr="003862A0">
        <w:rPr>
          <w:szCs w:val="24"/>
        </w:rPr>
        <w:t>any easement, servitude, interest or right in or over land which does not</w:t>
      </w:r>
      <w:r w:rsidR="006312C8" w:rsidRPr="003862A0">
        <w:rPr>
          <w:szCs w:val="24"/>
        </w:rPr>
        <w:t xml:space="preserve"> carry with it a right for the c</w:t>
      </w:r>
      <w:r w:rsidRPr="003862A0">
        <w:rPr>
          <w:szCs w:val="24"/>
        </w:rPr>
        <w:t>ouncillor (alone or jointly with another) to occupy</w:t>
      </w:r>
      <w:r w:rsidRPr="003862A0">
        <w:rPr>
          <w:szCs w:val="22"/>
        </w:rPr>
        <w:t xml:space="preserve"> the land or to receive income.</w:t>
      </w:r>
    </w:p>
    <w:p w14:paraId="1CFB1F52" w14:textId="77777777" w:rsidR="002D7A4E" w:rsidRPr="003862A0" w:rsidRDefault="006312C8" w:rsidP="00050189">
      <w:pPr>
        <w:numPr>
          <w:ilvl w:val="0"/>
          <w:numId w:val="9"/>
        </w:numPr>
        <w:jc w:val="both"/>
        <w:rPr>
          <w:b/>
          <w:szCs w:val="22"/>
        </w:rPr>
      </w:pPr>
      <w:r w:rsidRPr="003862A0">
        <w:rPr>
          <w:b/>
          <w:szCs w:val="22"/>
        </w:rPr>
        <w:t>How to d</w:t>
      </w:r>
      <w:r w:rsidR="00904FBE" w:rsidRPr="003862A0">
        <w:rPr>
          <w:b/>
          <w:szCs w:val="22"/>
        </w:rPr>
        <w:t>eclare an Other</w:t>
      </w:r>
      <w:r w:rsidR="008F32AE" w:rsidRPr="003862A0">
        <w:rPr>
          <w:b/>
          <w:szCs w:val="22"/>
        </w:rPr>
        <w:t xml:space="preserve"> Registrable</w:t>
      </w:r>
      <w:r w:rsidR="00904FBE" w:rsidRPr="003862A0">
        <w:rPr>
          <w:b/>
          <w:szCs w:val="22"/>
        </w:rPr>
        <w:t xml:space="preserve"> Interest</w:t>
      </w:r>
    </w:p>
    <w:p w14:paraId="68ED52EB" w14:textId="77777777" w:rsidR="00D50C35" w:rsidRPr="003862A0" w:rsidRDefault="00D50C35" w:rsidP="00050189">
      <w:pPr>
        <w:numPr>
          <w:ilvl w:val="1"/>
          <w:numId w:val="9"/>
        </w:numPr>
        <w:jc w:val="both"/>
        <w:rPr>
          <w:szCs w:val="24"/>
        </w:rPr>
      </w:pPr>
      <w:r w:rsidRPr="003862A0">
        <w:rPr>
          <w:szCs w:val="24"/>
        </w:rPr>
        <w:t xml:space="preserve">Councillors </w:t>
      </w:r>
      <w:r w:rsidR="00BA6850" w:rsidRPr="003862A0">
        <w:rPr>
          <w:b/>
          <w:szCs w:val="24"/>
        </w:rPr>
        <w:t>must</w:t>
      </w:r>
      <w:r w:rsidRPr="003862A0">
        <w:rPr>
          <w:szCs w:val="24"/>
        </w:rPr>
        <w:t xml:space="preserve"> notify the </w:t>
      </w:r>
      <w:r w:rsidR="009E2CD4" w:rsidRPr="003862A0">
        <w:rPr>
          <w:szCs w:val="24"/>
        </w:rPr>
        <w:t xml:space="preserve">Clerk </w:t>
      </w:r>
      <w:r w:rsidRPr="003862A0">
        <w:rPr>
          <w:szCs w:val="24"/>
        </w:rPr>
        <w:t>of any Other</w:t>
      </w:r>
      <w:r w:rsidR="00B7633D" w:rsidRPr="003862A0">
        <w:rPr>
          <w:szCs w:val="24"/>
        </w:rPr>
        <w:t xml:space="preserve"> Registrable</w:t>
      </w:r>
      <w:r w:rsidR="006312C8" w:rsidRPr="003862A0">
        <w:rPr>
          <w:szCs w:val="24"/>
        </w:rPr>
        <w:t xml:space="preserve"> I</w:t>
      </w:r>
      <w:r w:rsidRPr="003862A0">
        <w:rPr>
          <w:szCs w:val="24"/>
        </w:rPr>
        <w:t>nterests, within 28 days of taking up office or becoming aware of their interest</w:t>
      </w:r>
      <w:r w:rsidR="00582230" w:rsidRPr="003862A0">
        <w:rPr>
          <w:b/>
          <w:szCs w:val="24"/>
        </w:rPr>
        <w:t xml:space="preserve">.  </w:t>
      </w:r>
      <w:r w:rsidRPr="003862A0">
        <w:rPr>
          <w:szCs w:val="24"/>
        </w:rPr>
        <w:t xml:space="preserve">As with the </w:t>
      </w:r>
      <w:r w:rsidR="00B7633D" w:rsidRPr="003862A0">
        <w:rPr>
          <w:szCs w:val="24"/>
        </w:rPr>
        <w:t>C</w:t>
      </w:r>
      <w:r w:rsidRPr="003862A0">
        <w:rPr>
          <w:szCs w:val="24"/>
        </w:rPr>
        <w:t>ode, the requirement to disclose Other</w:t>
      </w:r>
      <w:r w:rsidR="00B7633D" w:rsidRPr="003862A0">
        <w:rPr>
          <w:szCs w:val="24"/>
        </w:rPr>
        <w:t xml:space="preserve"> Registrable</w:t>
      </w:r>
      <w:r w:rsidR="006312C8" w:rsidRPr="003862A0">
        <w:rPr>
          <w:szCs w:val="24"/>
        </w:rPr>
        <w:t xml:space="preserve"> Interests applies to Co-O</w:t>
      </w:r>
      <w:r w:rsidRPr="003862A0">
        <w:rPr>
          <w:szCs w:val="24"/>
        </w:rPr>
        <w:t xml:space="preserve">pted </w:t>
      </w:r>
      <w:r w:rsidR="006312C8" w:rsidRPr="003862A0">
        <w:rPr>
          <w:szCs w:val="24"/>
        </w:rPr>
        <w:t>Members</w:t>
      </w:r>
      <w:r w:rsidRPr="003862A0">
        <w:rPr>
          <w:szCs w:val="24"/>
        </w:rPr>
        <w:t xml:space="preserve"> in addition to </w:t>
      </w:r>
      <w:r w:rsidR="006312C8" w:rsidRPr="003862A0">
        <w:rPr>
          <w:szCs w:val="24"/>
        </w:rPr>
        <w:t>councillors</w:t>
      </w:r>
      <w:r w:rsidRPr="003862A0">
        <w:rPr>
          <w:szCs w:val="24"/>
        </w:rPr>
        <w:t>.</w:t>
      </w:r>
    </w:p>
    <w:p w14:paraId="7393022C" w14:textId="77777777" w:rsidR="00904FBE" w:rsidRPr="003862A0" w:rsidRDefault="00582230" w:rsidP="00050189">
      <w:pPr>
        <w:numPr>
          <w:ilvl w:val="1"/>
          <w:numId w:val="9"/>
        </w:numPr>
        <w:jc w:val="both"/>
        <w:rPr>
          <w:szCs w:val="24"/>
        </w:rPr>
      </w:pPr>
      <w:r w:rsidRPr="003862A0">
        <w:rPr>
          <w:szCs w:val="24"/>
        </w:rPr>
        <w:t>A C</w:t>
      </w:r>
      <w:r w:rsidR="00904FBE" w:rsidRPr="003862A0">
        <w:rPr>
          <w:szCs w:val="24"/>
        </w:rPr>
        <w:t xml:space="preserve">ouncillor may </w:t>
      </w:r>
      <w:r w:rsidR="00B7633D" w:rsidRPr="003862A0">
        <w:rPr>
          <w:szCs w:val="24"/>
        </w:rPr>
        <w:t>participate in decision making relating to their Other Registrable Interest</w:t>
      </w:r>
      <w:r w:rsidR="00EE46DA" w:rsidRPr="003862A0">
        <w:rPr>
          <w:szCs w:val="24"/>
        </w:rPr>
        <w:t>s</w:t>
      </w:r>
      <w:r w:rsidR="00904FBE" w:rsidRPr="003862A0">
        <w:rPr>
          <w:szCs w:val="24"/>
        </w:rPr>
        <w:t xml:space="preserve"> </w:t>
      </w:r>
      <w:r w:rsidR="00B7633D" w:rsidRPr="003862A0">
        <w:rPr>
          <w:szCs w:val="24"/>
        </w:rPr>
        <w:t xml:space="preserve">to </w:t>
      </w:r>
      <w:r w:rsidR="00904FBE" w:rsidRPr="003862A0">
        <w:rPr>
          <w:szCs w:val="24"/>
        </w:rPr>
        <w:t>mak</w:t>
      </w:r>
      <w:r w:rsidR="00B7633D" w:rsidRPr="003862A0">
        <w:rPr>
          <w:szCs w:val="24"/>
        </w:rPr>
        <w:t>e</w:t>
      </w:r>
      <w:r w:rsidR="00904FBE" w:rsidRPr="003862A0">
        <w:rPr>
          <w:szCs w:val="24"/>
        </w:rPr>
        <w:t xml:space="preserve"> representations, answer questions or </w:t>
      </w:r>
      <w:r w:rsidR="00247D78" w:rsidRPr="003862A0">
        <w:rPr>
          <w:szCs w:val="24"/>
        </w:rPr>
        <w:t xml:space="preserve">give </w:t>
      </w:r>
      <w:r w:rsidR="00904FBE" w:rsidRPr="003862A0">
        <w:rPr>
          <w:szCs w:val="24"/>
        </w:rPr>
        <w:t xml:space="preserve">evidence relating to the business, provided that the public are also allowed to attend the </w:t>
      </w:r>
      <w:r w:rsidR="006312C8" w:rsidRPr="003862A0">
        <w:rPr>
          <w:szCs w:val="24"/>
        </w:rPr>
        <w:t>M</w:t>
      </w:r>
      <w:r w:rsidR="00904FBE" w:rsidRPr="003862A0">
        <w:rPr>
          <w:szCs w:val="24"/>
        </w:rPr>
        <w:t>eeting for the same purpose</w:t>
      </w:r>
      <w:r w:rsidRPr="003862A0">
        <w:rPr>
          <w:b/>
          <w:szCs w:val="24"/>
        </w:rPr>
        <w:t xml:space="preserve">.  </w:t>
      </w:r>
      <w:r w:rsidR="00B7633D" w:rsidRPr="003862A0">
        <w:rPr>
          <w:szCs w:val="24"/>
        </w:rPr>
        <w:t xml:space="preserve">The </w:t>
      </w:r>
      <w:r w:rsidRPr="003862A0">
        <w:rPr>
          <w:szCs w:val="24"/>
        </w:rPr>
        <w:t>C</w:t>
      </w:r>
      <w:r w:rsidR="00904FBE" w:rsidRPr="003862A0">
        <w:rPr>
          <w:szCs w:val="24"/>
        </w:rPr>
        <w:t xml:space="preserve">ouncillor </w:t>
      </w:r>
      <w:r w:rsidR="00BA6850" w:rsidRPr="003862A0">
        <w:rPr>
          <w:b/>
          <w:szCs w:val="24"/>
        </w:rPr>
        <w:t>must</w:t>
      </w:r>
      <w:r w:rsidR="00B7633D" w:rsidRPr="003862A0">
        <w:rPr>
          <w:szCs w:val="24"/>
        </w:rPr>
        <w:t xml:space="preserve"> leave </w:t>
      </w:r>
      <w:r w:rsidR="00904FBE" w:rsidRPr="003862A0">
        <w:rPr>
          <w:szCs w:val="24"/>
        </w:rPr>
        <w:t xml:space="preserve">the </w:t>
      </w:r>
      <w:r w:rsidR="006312C8" w:rsidRPr="003862A0">
        <w:rPr>
          <w:szCs w:val="24"/>
        </w:rPr>
        <w:t>M</w:t>
      </w:r>
      <w:r w:rsidR="00904FBE" w:rsidRPr="003862A0">
        <w:rPr>
          <w:szCs w:val="24"/>
        </w:rPr>
        <w:t>eeting immediately after making representations, answering questions or giving evidence.</w:t>
      </w:r>
    </w:p>
    <w:p w14:paraId="69C7350A" w14:textId="77777777" w:rsidR="00904FBE" w:rsidRPr="003862A0" w:rsidRDefault="00904FBE" w:rsidP="00050189">
      <w:pPr>
        <w:numPr>
          <w:ilvl w:val="1"/>
          <w:numId w:val="9"/>
        </w:numPr>
        <w:jc w:val="both"/>
        <w:rPr>
          <w:szCs w:val="24"/>
        </w:rPr>
      </w:pPr>
      <w:r w:rsidRPr="003862A0">
        <w:rPr>
          <w:szCs w:val="24"/>
        </w:rPr>
        <w:t xml:space="preserve">Subject to </w:t>
      </w:r>
      <w:r w:rsidR="006312C8" w:rsidRPr="003862A0">
        <w:rPr>
          <w:szCs w:val="24"/>
        </w:rPr>
        <w:t>the</w:t>
      </w:r>
      <w:r w:rsidR="00582230" w:rsidRPr="003862A0">
        <w:rPr>
          <w:szCs w:val="24"/>
        </w:rPr>
        <w:t xml:space="preserve"> C</w:t>
      </w:r>
      <w:r w:rsidRPr="003862A0">
        <w:rPr>
          <w:szCs w:val="24"/>
        </w:rPr>
        <w:t xml:space="preserve">ouncillor </w:t>
      </w:r>
      <w:r w:rsidR="006312C8" w:rsidRPr="003862A0">
        <w:rPr>
          <w:szCs w:val="24"/>
        </w:rPr>
        <w:t>disclosing the interest at the M</w:t>
      </w:r>
      <w:r w:rsidRPr="003862A0">
        <w:rPr>
          <w:szCs w:val="24"/>
        </w:rPr>
        <w:t>eeting, they</w:t>
      </w:r>
      <w:r w:rsidR="006312C8" w:rsidRPr="003862A0">
        <w:rPr>
          <w:szCs w:val="24"/>
        </w:rPr>
        <w:t xml:space="preserve"> may attend a M</w:t>
      </w:r>
      <w:r w:rsidRPr="003862A0">
        <w:rPr>
          <w:szCs w:val="24"/>
        </w:rPr>
        <w:t xml:space="preserve">eeting and vote on a matter where they have an Other </w:t>
      </w:r>
      <w:r w:rsidR="00B7633D" w:rsidRPr="003862A0">
        <w:rPr>
          <w:szCs w:val="24"/>
        </w:rPr>
        <w:t xml:space="preserve">Registrable </w:t>
      </w:r>
      <w:r w:rsidRPr="003862A0">
        <w:rPr>
          <w:szCs w:val="24"/>
        </w:rPr>
        <w:t>Interest that relates to the functions of their authority in respect of:</w:t>
      </w:r>
    </w:p>
    <w:p w14:paraId="3BD85CD6" w14:textId="55DB2C95" w:rsidR="00556477" w:rsidRPr="003862A0" w:rsidRDefault="00556477" w:rsidP="00EF1598">
      <w:pPr>
        <w:ind w:left="1134"/>
        <w:jc w:val="both"/>
        <w:rPr>
          <w:szCs w:val="24"/>
        </w:rPr>
      </w:pPr>
    </w:p>
    <w:p w14:paraId="766E4B71" w14:textId="77777777" w:rsidR="00556477" w:rsidRPr="003862A0" w:rsidRDefault="00904FBE" w:rsidP="00050189">
      <w:pPr>
        <w:numPr>
          <w:ilvl w:val="2"/>
          <w:numId w:val="9"/>
        </w:numPr>
        <w:jc w:val="both"/>
        <w:rPr>
          <w:szCs w:val="24"/>
        </w:rPr>
      </w:pPr>
      <w:r w:rsidRPr="003862A0">
        <w:rPr>
          <w:szCs w:val="24"/>
        </w:rPr>
        <w:t>statutory sick pay under Part XI of the Social Security Contributions and Benefits Act 1992, where they are in receipt of, or are entitled to the receipt of, such pay;</w:t>
      </w:r>
    </w:p>
    <w:p w14:paraId="005115C1" w14:textId="77777777" w:rsidR="00582230" w:rsidRPr="003862A0" w:rsidRDefault="00904FBE" w:rsidP="00050189">
      <w:pPr>
        <w:numPr>
          <w:ilvl w:val="2"/>
          <w:numId w:val="9"/>
        </w:numPr>
        <w:jc w:val="both"/>
        <w:rPr>
          <w:szCs w:val="24"/>
        </w:rPr>
      </w:pPr>
      <w:r w:rsidRPr="003862A0">
        <w:rPr>
          <w:szCs w:val="24"/>
        </w:rPr>
        <w:t>an allowance, payment or indemnity given to councillors;</w:t>
      </w:r>
    </w:p>
    <w:p w14:paraId="41BC4F93" w14:textId="77777777" w:rsidR="00556477" w:rsidRPr="003862A0" w:rsidRDefault="00904FBE" w:rsidP="00050189">
      <w:pPr>
        <w:numPr>
          <w:ilvl w:val="2"/>
          <w:numId w:val="9"/>
        </w:numPr>
        <w:jc w:val="both"/>
        <w:rPr>
          <w:szCs w:val="24"/>
        </w:rPr>
      </w:pPr>
      <w:r w:rsidRPr="003862A0">
        <w:rPr>
          <w:szCs w:val="24"/>
        </w:rPr>
        <w:t>any ceremonial honour given to councillors; and</w:t>
      </w:r>
    </w:p>
    <w:p w14:paraId="704598A9" w14:textId="77777777" w:rsidR="00FB5489" w:rsidRPr="003862A0" w:rsidRDefault="00904FBE" w:rsidP="00050189">
      <w:pPr>
        <w:numPr>
          <w:ilvl w:val="2"/>
          <w:numId w:val="9"/>
        </w:numPr>
        <w:jc w:val="both"/>
        <w:rPr>
          <w:szCs w:val="24"/>
        </w:rPr>
      </w:pPr>
      <w:r w:rsidRPr="003862A0">
        <w:rPr>
          <w:szCs w:val="24"/>
        </w:rPr>
        <w:t>setting council tax or a precept under the Local Government Finance Act 1992.</w:t>
      </w:r>
    </w:p>
    <w:p w14:paraId="38FE86F4" w14:textId="77777777" w:rsidR="00EE46DA" w:rsidRPr="003862A0" w:rsidRDefault="00EE46DA" w:rsidP="00050189">
      <w:pPr>
        <w:numPr>
          <w:ilvl w:val="0"/>
          <w:numId w:val="9"/>
        </w:numPr>
        <w:jc w:val="both"/>
        <w:rPr>
          <w:szCs w:val="24"/>
        </w:rPr>
      </w:pPr>
      <w:r w:rsidRPr="003862A0">
        <w:rPr>
          <w:b/>
          <w:szCs w:val="24"/>
        </w:rPr>
        <w:t xml:space="preserve">When an Other Registrable Interest </w:t>
      </w:r>
      <w:r w:rsidR="0072505B" w:rsidRPr="003862A0">
        <w:rPr>
          <w:b/>
          <w:szCs w:val="24"/>
        </w:rPr>
        <w:t>becomes</w:t>
      </w:r>
      <w:r w:rsidRPr="003862A0">
        <w:rPr>
          <w:b/>
          <w:szCs w:val="24"/>
        </w:rPr>
        <w:t xml:space="preserve"> a Pers</w:t>
      </w:r>
      <w:r w:rsidR="006312C8" w:rsidRPr="003862A0">
        <w:rPr>
          <w:b/>
          <w:szCs w:val="24"/>
        </w:rPr>
        <w:t>onal Interest</w:t>
      </w:r>
    </w:p>
    <w:p w14:paraId="178C065A" w14:textId="77777777" w:rsidR="00582230" w:rsidRPr="003862A0" w:rsidRDefault="005B4598" w:rsidP="00050189">
      <w:pPr>
        <w:numPr>
          <w:ilvl w:val="1"/>
          <w:numId w:val="9"/>
        </w:numPr>
        <w:jc w:val="both"/>
        <w:rPr>
          <w:szCs w:val="24"/>
        </w:rPr>
      </w:pPr>
      <w:r w:rsidRPr="003862A0">
        <w:rPr>
          <w:szCs w:val="24"/>
        </w:rPr>
        <w:t xml:space="preserve">The Council </w:t>
      </w:r>
      <w:r w:rsidR="00DE4754" w:rsidRPr="003862A0">
        <w:rPr>
          <w:szCs w:val="24"/>
        </w:rPr>
        <w:t xml:space="preserve">may have </w:t>
      </w:r>
      <w:r w:rsidRPr="003862A0">
        <w:rPr>
          <w:szCs w:val="24"/>
        </w:rPr>
        <w:t xml:space="preserve">dual-hatted </w:t>
      </w:r>
      <w:r w:rsidR="008F32AE" w:rsidRPr="003862A0">
        <w:rPr>
          <w:szCs w:val="24"/>
        </w:rPr>
        <w:t>c</w:t>
      </w:r>
      <w:r w:rsidR="00EE46DA" w:rsidRPr="003862A0">
        <w:rPr>
          <w:szCs w:val="24"/>
        </w:rPr>
        <w:t xml:space="preserve">ouncillors who are </w:t>
      </w:r>
      <w:r w:rsidRPr="003862A0">
        <w:rPr>
          <w:szCs w:val="24"/>
        </w:rPr>
        <w:t>also</w:t>
      </w:r>
      <w:r w:rsidR="00DE4754" w:rsidRPr="003862A0">
        <w:rPr>
          <w:szCs w:val="24"/>
        </w:rPr>
        <w:t xml:space="preserve"> District Councillors</w:t>
      </w:r>
      <w:r w:rsidR="00582230" w:rsidRPr="003862A0">
        <w:rPr>
          <w:szCs w:val="24"/>
        </w:rPr>
        <w:t xml:space="preserve">.  </w:t>
      </w:r>
      <w:r w:rsidR="00B9242B" w:rsidRPr="003862A0">
        <w:rPr>
          <w:szCs w:val="24"/>
        </w:rPr>
        <w:t>M</w:t>
      </w:r>
      <w:r w:rsidR="00EE46DA" w:rsidRPr="003862A0">
        <w:rPr>
          <w:szCs w:val="24"/>
        </w:rPr>
        <w:t>embership of a body exercising functions of a public nature, such as</w:t>
      </w:r>
      <w:r w:rsidR="00DE4754" w:rsidRPr="003862A0">
        <w:rPr>
          <w:szCs w:val="24"/>
        </w:rPr>
        <w:t xml:space="preserve"> a District Council</w:t>
      </w:r>
      <w:r w:rsidR="00EE46DA" w:rsidRPr="003862A0">
        <w:rPr>
          <w:szCs w:val="24"/>
        </w:rPr>
        <w:t xml:space="preserve">, is an Other Registrable Interest </w:t>
      </w:r>
      <w:r w:rsidR="007454DE" w:rsidRPr="003862A0">
        <w:rPr>
          <w:szCs w:val="24"/>
        </w:rPr>
        <w:t xml:space="preserve">and usually restricts a </w:t>
      </w:r>
      <w:r w:rsidR="00582230" w:rsidRPr="003862A0">
        <w:rPr>
          <w:szCs w:val="24"/>
        </w:rPr>
        <w:t>C</w:t>
      </w:r>
      <w:r w:rsidR="007454DE" w:rsidRPr="003862A0">
        <w:rPr>
          <w:szCs w:val="24"/>
        </w:rPr>
        <w:t>ouncillor’s participation in decision making</w:t>
      </w:r>
      <w:r w:rsidR="00582230" w:rsidRPr="003862A0">
        <w:rPr>
          <w:szCs w:val="24"/>
        </w:rPr>
        <w:t xml:space="preserve">.  </w:t>
      </w:r>
      <w:r w:rsidRPr="003862A0">
        <w:rPr>
          <w:szCs w:val="24"/>
        </w:rPr>
        <w:t xml:space="preserve">A </w:t>
      </w:r>
      <w:r w:rsidR="00582230" w:rsidRPr="003862A0">
        <w:rPr>
          <w:szCs w:val="24"/>
        </w:rPr>
        <w:t>C</w:t>
      </w:r>
      <w:r w:rsidRPr="003862A0">
        <w:rPr>
          <w:szCs w:val="24"/>
        </w:rPr>
        <w:t xml:space="preserve">ouncillor would </w:t>
      </w:r>
      <w:r w:rsidR="007454DE" w:rsidRPr="003862A0">
        <w:rPr>
          <w:szCs w:val="24"/>
        </w:rPr>
        <w:t xml:space="preserve">however </w:t>
      </w:r>
      <w:r w:rsidRPr="003862A0">
        <w:rPr>
          <w:szCs w:val="24"/>
        </w:rPr>
        <w:t xml:space="preserve">be permitted to participate in decision making </w:t>
      </w:r>
      <w:r w:rsidR="00EF1598" w:rsidRPr="003862A0">
        <w:rPr>
          <w:szCs w:val="24"/>
        </w:rPr>
        <w:t xml:space="preserve">regarding Planning applications </w:t>
      </w:r>
      <w:r w:rsidRPr="003862A0">
        <w:rPr>
          <w:szCs w:val="24"/>
        </w:rPr>
        <w:t xml:space="preserve"> because </w:t>
      </w:r>
      <w:r w:rsidR="007454DE" w:rsidRPr="003862A0">
        <w:rPr>
          <w:szCs w:val="24"/>
        </w:rPr>
        <w:t xml:space="preserve">their membership of a town or parish council </w:t>
      </w:r>
      <w:r w:rsidRPr="003862A0">
        <w:rPr>
          <w:szCs w:val="24"/>
        </w:rPr>
        <w:t xml:space="preserve">is unlikely to prejudice or influence the Councillor’s judgement of the planning </w:t>
      </w:r>
      <w:proofErr w:type="gramStart"/>
      <w:r w:rsidRPr="003862A0">
        <w:rPr>
          <w:szCs w:val="24"/>
        </w:rPr>
        <w:t>application</w:t>
      </w:r>
      <w:r w:rsidR="00EF1598" w:rsidRPr="003862A0">
        <w:rPr>
          <w:szCs w:val="24"/>
        </w:rPr>
        <w:t>.</w:t>
      </w:r>
      <w:r w:rsidR="00582230" w:rsidRPr="003862A0">
        <w:rPr>
          <w:szCs w:val="24"/>
        </w:rPr>
        <w:t>.</w:t>
      </w:r>
      <w:proofErr w:type="gramEnd"/>
      <w:r w:rsidR="00582230" w:rsidRPr="003862A0">
        <w:rPr>
          <w:szCs w:val="24"/>
        </w:rPr>
        <w:t xml:space="preserve">  </w:t>
      </w:r>
      <w:r w:rsidRPr="003862A0">
        <w:rPr>
          <w:szCs w:val="24"/>
        </w:rPr>
        <w:t xml:space="preserve">In this instance the Councillor should </w:t>
      </w:r>
      <w:r w:rsidR="007454DE" w:rsidRPr="003862A0">
        <w:rPr>
          <w:szCs w:val="24"/>
        </w:rPr>
        <w:t xml:space="preserve">follow the rules on how to declare a </w:t>
      </w:r>
      <w:r w:rsidR="002317F7" w:rsidRPr="003862A0">
        <w:rPr>
          <w:szCs w:val="24"/>
        </w:rPr>
        <w:t>Personal Interest</w:t>
      </w:r>
      <w:r w:rsidR="00582230" w:rsidRPr="003862A0">
        <w:rPr>
          <w:szCs w:val="24"/>
        </w:rPr>
        <w:t>.</w:t>
      </w:r>
    </w:p>
    <w:p w14:paraId="71DC57A6" w14:textId="77777777" w:rsidR="00EE46DA" w:rsidRPr="003862A0" w:rsidRDefault="007454DE" w:rsidP="00050189">
      <w:pPr>
        <w:numPr>
          <w:ilvl w:val="1"/>
          <w:numId w:val="9"/>
        </w:numPr>
        <w:jc w:val="both"/>
        <w:rPr>
          <w:szCs w:val="24"/>
        </w:rPr>
      </w:pPr>
      <w:r w:rsidRPr="003862A0">
        <w:rPr>
          <w:szCs w:val="24"/>
        </w:rPr>
        <w:lastRenderedPageBreak/>
        <w:t>Conversely, there might be times when a councillor’s membership of a t</w:t>
      </w:r>
      <w:r w:rsidR="00DE4754" w:rsidRPr="003862A0">
        <w:rPr>
          <w:szCs w:val="24"/>
        </w:rPr>
        <w:t xml:space="preserve"> District Council</w:t>
      </w:r>
      <w:r w:rsidRPr="003862A0">
        <w:rPr>
          <w:szCs w:val="24"/>
        </w:rPr>
        <w:t xml:space="preserve"> is likely to prejudice or influence the Councillor’s judgement of the planning application</w:t>
      </w:r>
      <w:r w:rsidR="00582230" w:rsidRPr="003862A0">
        <w:rPr>
          <w:b/>
          <w:szCs w:val="24"/>
        </w:rPr>
        <w:t xml:space="preserve">.  </w:t>
      </w:r>
      <w:r w:rsidRPr="003862A0">
        <w:rPr>
          <w:szCs w:val="24"/>
        </w:rPr>
        <w:t>The Councillor should seek</w:t>
      </w:r>
      <w:r w:rsidR="005B4598" w:rsidRPr="003862A0">
        <w:rPr>
          <w:szCs w:val="24"/>
        </w:rPr>
        <w:t xml:space="preserve"> advice</w:t>
      </w:r>
      <w:r w:rsidRPr="003862A0">
        <w:rPr>
          <w:szCs w:val="24"/>
        </w:rPr>
        <w:t xml:space="preserve"> from the </w:t>
      </w:r>
      <w:r w:rsidR="00DE4754" w:rsidRPr="003862A0">
        <w:rPr>
          <w:szCs w:val="24"/>
        </w:rPr>
        <w:t xml:space="preserve">Clerk </w:t>
      </w:r>
      <w:r w:rsidR="005B4598" w:rsidRPr="003862A0">
        <w:rPr>
          <w:szCs w:val="24"/>
        </w:rPr>
        <w:t>if they are unsure.</w:t>
      </w:r>
    </w:p>
    <w:p w14:paraId="2D1B7AE9" w14:textId="77777777" w:rsidR="006B1A10" w:rsidRPr="003862A0" w:rsidRDefault="006B1A10" w:rsidP="00050189">
      <w:pPr>
        <w:keepNext/>
        <w:numPr>
          <w:ilvl w:val="0"/>
          <w:numId w:val="9"/>
        </w:numPr>
        <w:jc w:val="both"/>
        <w:rPr>
          <w:szCs w:val="22"/>
        </w:rPr>
      </w:pPr>
      <w:r w:rsidRPr="003862A0">
        <w:rPr>
          <w:b/>
          <w:szCs w:val="22"/>
        </w:rPr>
        <w:t>Personal Interests</w:t>
      </w:r>
    </w:p>
    <w:p w14:paraId="1246FD03" w14:textId="7EACA08A" w:rsidR="00FB5489" w:rsidRPr="003862A0" w:rsidRDefault="006A4A99" w:rsidP="00050189">
      <w:pPr>
        <w:numPr>
          <w:ilvl w:val="1"/>
          <w:numId w:val="9"/>
        </w:numPr>
        <w:jc w:val="both"/>
        <w:rPr>
          <w:szCs w:val="22"/>
        </w:rPr>
      </w:pPr>
      <w:r w:rsidRPr="003862A0">
        <w:rPr>
          <w:szCs w:val="22"/>
        </w:rPr>
        <w:t xml:space="preserve">A Councillor has a </w:t>
      </w:r>
      <w:r w:rsidR="002317F7" w:rsidRPr="003862A0">
        <w:rPr>
          <w:szCs w:val="22"/>
        </w:rPr>
        <w:t>Personal Interest</w:t>
      </w:r>
      <w:r w:rsidRPr="003862A0">
        <w:rPr>
          <w:szCs w:val="22"/>
        </w:rPr>
        <w:t xml:space="preserve"> in any </w:t>
      </w:r>
      <w:r w:rsidR="0072505B" w:rsidRPr="003862A0">
        <w:rPr>
          <w:szCs w:val="22"/>
        </w:rPr>
        <w:t xml:space="preserve">decision </w:t>
      </w:r>
      <w:r w:rsidRPr="003862A0">
        <w:rPr>
          <w:szCs w:val="22"/>
        </w:rPr>
        <w:t>of their authority</w:t>
      </w:r>
      <w:r w:rsidR="0072505B" w:rsidRPr="003862A0">
        <w:rPr>
          <w:szCs w:val="22"/>
        </w:rPr>
        <w:t xml:space="preserve"> w</w:t>
      </w:r>
      <w:r w:rsidRPr="003862A0">
        <w:rPr>
          <w:szCs w:val="22"/>
        </w:rPr>
        <w:t xml:space="preserve">here </w:t>
      </w:r>
      <w:r w:rsidR="0072505B" w:rsidRPr="003862A0">
        <w:rPr>
          <w:szCs w:val="22"/>
        </w:rPr>
        <w:t>the interest</w:t>
      </w:r>
      <w:r w:rsidRPr="003862A0">
        <w:rPr>
          <w:szCs w:val="22"/>
        </w:rPr>
        <w:t xml:space="preserve"> might reasonably be regarded as affecting </w:t>
      </w:r>
      <w:r w:rsidR="00A63539" w:rsidRPr="003862A0">
        <w:rPr>
          <w:szCs w:val="22"/>
        </w:rPr>
        <w:t>thei</w:t>
      </w:r>
      <w:r w:rsidRPr="003862A0">
        <w:rPr>
          <w:szCs w:val="22"/>
        </w:rPr>
        <w:t xml:space="preserve">r well-being or financial position or </w:t>
      </w:r>
      <w:r w:rsidR="0072505B" w:rsidRPr="003862A0">
        <w:rPr>
          <w:szCs w:val="22"/>
        </w:rPr>
        <w:t>that</w:t>
      </w:r>
      <w:r w:rsidRPr="003862A0">
        <w:rPr>
          <w:szCs w:val="22"/>
        </w:rPr>
        <w:t xml:space="preserve"> of a</w:t>
      </w:r>
      <w:r w:rsidR="008D7723" w:rsidRPr="003862A0">
        <w:rPr>
          <w:szCs w:val="22"/>
        </w:rPr>
        <w:t xml:space="preserve"> </w:t>
      </w:r>
      <w:hyperlink w:anchor="_‘Relevant_Person’" w:history="1">
        <w:r w:rsidR="00582230" w:rsidRPr="003862A0">
          <w:rPr>
            <w:rStyle w:val="Hyperlink"/>
            <w:color w:val="auto"/>
            <w:szCs w:val="22"/>
          </w:rPr>
          <w:t>Relevant Person</w:t>
        </w:r>
      </w:hyperlink>
      <w:r w:rsidRPr="003862A0">
        <w:rPr>
          <w:szCs w:val="22"/>
        </w:rPr>
        <w:t xml:space="preserve"> to a greater extent than the majority of other council </w:t>
      </w:r>
      <w:r w:rsidR="00BE0626" w:rsidRPr="003862A0">
        <w:rPr>
          <w:szCs w:val="22"/>
        </w:rPr>
        <w:t>taxpayers</w:t>
      </w:r>
      <w:r w:rsidRPr="003862A0">
        <w:rPr>
          <w:szCs w:val="22"/>
        </w:rPr>
        <w:t>, ratepayers or inhabitants of the electoral division</w:t>
      </w:r>
      <w:r w:rsidR="006B1A10" w:rsidRPr="003862A0">
        <w:rPr>
          <w:szCs w:val="22"/>
        </w:rPr>
        <w:t xml:space="preserve"> or ward</w:t>
      </w:r>
    </w:p>
    <w:p w14:paraId="486510B0" w14:textId="77777777" w:rsidR="00AA7DBE" w:rsidRPr="003862A0" w:rsidRDefault="00AA7DBE" w:rsidP="00050189">
      <w:pPr>
        <w:numPr>
          <w:ilvl w:val="1"/>
          <w:numId w:val="9"/>
        </w:numPr>
        <w:jc w:val="both"/>
        <w:rPr>
          <w:szCs w:val="22"/>
        </w:rPr>
      </w:pPr>
      <w:r w:rsidRPr="003862A0">
        <w:rPr>
          <w:szCs w:val="22"/>
        </w:rPr>
        <w:t>A</w:t>
      </w:r>
      <w:r w:rsidR="00582230" w:rsidRPr="003862A0">
        <w:rPr>
          <w:szCs w:val="22"/>
        </w:rPr>
        <w:t xml:space="preserve"> Relevant Person</w:t>
      </w:r>
      <w:r w:rsidRPr="003862A0">
        <w:rPr>
          <w:szCs w:val="22"/>
        </w:rPr>
        <w:t xml:space="preserve"> is:</w:t>
      </w:r>
    </w:p>
    <w:p w14:paraId="683E1D68" w14:textId="77777777" w:rsidR="00AA7DBE" w:rsidRPr="003862A0" w:rsidRDefault="00AA7DBE" w:rsidP="00050189">
      <w:pPr>
        <w:numPr>
          <w:ilvl w:val="2"/>
          <w:numId w:val="9"/>
        </w:numPr>
        <w:jc w:val="both"/>
        <w:rPr>
          <w:szCs w:val="22"/>
        </w:rPr>
      </w:pPr>
      <w:r w:rsidRPr="003862A0">
        <w:rPr>
          <w:szCs w:val="22"/>
        </w:rPr>
        <w:t>a parent, grandparent, sibling, child, aunt, uncle, cousin (or partner/spouse of any of those people) by birth or by marriage; or</w:t>
      </w:r>
    </w:p>
    <w:p w14:paraId="31FB0715" w14:textId="3FFE51F4" w:rsidR="00AA7DBE" w:rsidRPr="003862A0" w:rsidRDefault="00AA7DBE" w:rsidP="00050189">
      <w:pPr>
        <w:numPr>
          <w:ilvl w:val="2"/>
          <w:numId w:val="9"/>
        </w:numPr>
        <w:jc w:val="both"/>
        <w:rPr>
          <w:szCs w:val="22"/>
        </w:rPr>
      </w:pPr>
      <w:r w:rsidRPr="003862A0">
        <w:rPr>
          <w:szCs w:val="22"/>
        </w:rPr>
        <w:t>any person or body who employs or has appointed a</w:t>
      </w:r>
      <w:r w:rsidR="00582230" w:rsidRPr="003862A0">
        <w:rPr>
          <w:szCs w:val="22"/>
        </w:rPr>
        <w:t xml:space="preserve"> Relevant Person</w:t>
      </w:r>
      <w:r w:rsidRPr="003862A0">
        <w:rPr>
          <w:szCs w:val="22"/>
        </w:rPr>
        <w:t xml:space="preserve">, any firm in which they are a partner, or any company of which they are </w:t>
      </w:r>
      <w:r w:rsidR="00BE0626" w:rsidRPr="003862A0">
        <w:rPr>
          <w:szCs w:val="22"/>
        </w:rPr>
        <w:t>directors.</w:t>
      </w:r>
    </w:p>
    <w:p w14:paraId="064B847A" w14:textId="77777777" w:rsidR="00AA7DBE" w:rsidRPr="003862A0" w:rsidRDefault="00AA7DBE" w:rsidP="00050189">
      <w:pPr>
        <w:numPr>
          <w:ilvl w:val="2"/>
          <w:numId w:val="9"/>
        </w:numPr>
        <w:jc w:val="both"/>
        <w:rPr>
          <w:szCs w:val="22"/>
        </w:rPr>
      </w:pPr>
      <w:r w:rsidRPr="003862A0">
        <w:rPr>
          <w:szCs w:val="24"/>
        </w:rPr>
        <w:t>any person or body in whom a</w:t>
      </w:r>
      <w:r w:rsidR="00582230" w:rsidRPr="003862A0">
        <w:rPr>
          <w:szCs w:val="24"/>
        </w:rPr>
        <w:t xml:space="preserve"> Relevant Person</w:t>
      </w:r>
      <w:r w:rsidRPr="003862A0">
        <w:rPr>
          <w:szCs w:val="24"/>
        </w:rPr>
        <w:t xml:space="preserve"> has a beneficial interest in a</w:t>
      </w:r>
      <w:r w:rsidRPr="003862A0">
        <w:rPr>
          <w:szCs w:val="22"/>
        </w:rPr>
        <w:t xml:space="preserve"> class of securities exceeding the nominal value of £25,000.00; or</w:t>
      </w:r>
    </w:p>
    <w:p w14:paraId="1A25F99D" w14:textId="77777777" w:rsidR="00FB5489" w:rsidRPr="003862A0" w:rsidRDefault="00AA7DBE" w:rsidP="00050189">
      <w:pPr>
        <w:numPr>
          <w:ilvl w:val="2"/>
          <w:numId w:val="9"/>
        </w:numPr>
        <w:jc w:val="both"/>
        <w:rPr>
          <w:szCs w:val="22"/>
        </w:rPr>
      </w:pPr>
      <w:r w:rsidRPr="003862A0">
        <w:rPr>
          <w:szCs w:val="22"/>
        </w:rPr>
        <w:t xml:space="preserve">any body of a type described in Other </w:t>
      </w:r>
      <w:r w:rsidR="00692245" w:rsidRPr="003862A0">
        <w:rPr>
          <w:szCs w:val="22"/>
        </w:rPr>
        <w:t xml:space="preserve">Registrable </w:t>
      </w:r>
      <w:r w:rsidRPr="003862A0">
        <w:rPr>
          <w:szCs w:val="22"/>
        </w:rPr>
        <w:t>Interests.</w:t>
      </w:r>
    </w:p>
    <w:p w14:paraId="3DE5C5D7" w14:textId="77777777" w:rsidR="00904FBE" w:rsidRPr="003862A0" w:rsidRDefault="00904FBE" w:rsidP="00582230">
      <w:pPr>
        <w:numPr>
          <w:ilvl w:val="0"/>
          <w:numId w:val="9"/>
        </w:numPr>
        <w:jc w:val="both"/>
        <w:rPr>
          <w:szCs w:val="22"/>
        </w:rPr>
      </w:pPr>
      <w:r w:rsidRPr="003862A0">
        <w:rPr>
          <w:b/>
          <w:szCs w:val="24"/>
        </w:rPr>
        <w:t>How to declare a Personal Interest</w:t>
      </w:r>
    </w:p>
    <w:p w14:paraId="32E39FB9" w14:textId="77777777" w:rsidR="00904FBE" w:rsidRPr="003862A0" w:rsidRDefault="00904FBE" w:rsidP="00050189">
      <w:pPr>
        <w:numPr>
          <w:ilvl w:val="1"/>
          <w:numId w:val="9"/>
        </w:numPr>
        <w:jc w:val="both"/>
        <w:rPr>
          <w:szCs w:val="24"/>
        </w:rPr>
      </w:pPr>
      <w:r w:rsidRPr="003862A0">
        <w:rPr>
          <w:szCs w:val="24"/>
        </w:rPr>
        <w:t xml:space="preserve">Where a Councillor has a </w:t>
      </w:r>
      <w:r w:rsidR="002317F7" w:rsidRPr="003862A0">
        <w:rPr>
          <w:szCs w:val="24"/>
        </w:rPr>
        <w:t>Personal Interest</w:t>
      </w:r>
      <w:r w:rsidRPr="003862A0">
        <w:rPr>
          <w:szCs w:val="24"/>
        </w:rPr>
        <w:t xml:space="preserve"> in any business of </w:t>
      </w:r>
      <w:r w:rsidR="0072505B" w:rsidRPr="003862A0">
        <w:rPr>
          <w:szCs w:val="24"/>
        </w:rPr>
        <w:t>the Council</w:t>
      </w:r>
      <w:r w:rsidRPr="003862A0">
        <w:rPr>
          <w:szCs w:val="24"/>
        </w:rPr>
        <w:t xml:space="preserve"> a Councillor need</w:t>
      </w:r>
      <w:r w:rsidR="0072505B" w:rsidRPr="003862A0">
        <w:rPr>
          <w:szCs w:val="24"/>
        </w:rPr>
        <w:t>s to</w:t>
      </w:r>
      <w:r w:rsidRPr="003862A0">
        <w:rPr>
          <w:szCs w:val="24"/>
        </w:rPr>
        <w:t xml:space="preserve"> disclose to the meeting the existence and nature of that interest when they address the meeting on that business.</w:t>
      </w:r>
    </w:p>
    <w:p w14:paraId="61735525" w14:textId="77777777" w:rsidR="00FB5489" w:rsidRPr="003862A0" w:rsidRDefault="006B1A10" w:rsidP="00050189">
      <w:pPr>
        <w:numPr>
          <w:ilvl w:val="1"/>
          <w:numId w:val="9"/>
        </w:numPr>
        <w:jc w:val="both"/>
        <w:rPr>
          <w:szCs w:val="24"/>
        </w:rPr>
      </w:pPr>
      <w:r w:rsidRPr="003862A0">
        <w:rPr>
          <w:szCs w:val="24"/>
        </w:rPr>
        <w:t>Personal interests do not need to be declared to the</w:t>
      </w:r>
      <w:r w:rsidR="005029CB" w:rsidRPr="003862A0">
        <w:rPr>
          <w:szCs w:val="24"/>
        </w:rPr>
        <w:t xml:space="preserve"> </w:t>
      </w:r>
      <w:r w:rsidR="00DE4754" w:rsidRPr="003862A0">
        <w:rPr>
          <w:szCs w:val="24"/>
        </w:rPr>
        <w:t>Clerk</w:t>
      </w:r>
      <w:r w:rsidR="005029CB" w:rsidRPr="003862A0">
        <w:rPr>
          <w:szCs w:val="24"/>
        </w:rPr>
        <w:t>,</w:t>
      </w:r>
      <w:r w:rsidRPr="003862A0">
        <w:rPr>
          <w:szCs w:val="24"/>
        </w:rPr>
        <w:t xml:space="preserve"> but</w:t>
      </w:r>
      <w:r w:rsidR="002D7A4E" w:rsidRPr="003862A0">
        <w:rPr>
          <w:szCs w:val="24"/>
        </w:rPr>
        <w:t xml:space="preserve"> Councillors should seek advice if they are not sure what type of interest they have.</w:t>
      </w:r>
    </w:p>
    <w:p w14:paraId="20965D96" w14:textId="77777777" w:rsidR="00E0070C" w:rsidRPr="003862A0" w:rsidRDefault="00E0070C" w:rsidP="00582230">
      <w:pPr>
        <w:numPr>
          <w:ilvl w:val="0"/>
          <w:numId w:val="9"/>
        </w:numPr>
        <w:jc w:val="both"/>
        <w:rPr>
          <w:b/>
          <w:szCs w:val="24"/>
        </w:rPr>
      </w:pPr>
      <w:r w:rsidRPr="003862A0">
        <w:rPr>
          <w:b/>
          <w:szCs w:val="24"/>
        </w:rPr>
        <w:t xml:space="preserve">When a Personal Interest </w:t>
      </w:r>
      <w:r w:rsidR="0072505B" w:rsidRPr="003862A0">
        <w:rPr>
          <w:b/>
          <w:szCs w:val="24"/>
        </w:rPr>
        <w:t>becomes</w:t>
      </w:r>
      <w:r w:rsidRPr="003862A0">
        <w:rPr>
          <w:b/>
          <w:szCs w:val="24"/>
        </w:rPr>
        <w:t xml:space="preserve"> an Other</w:t>
      </w:r>
      <w:r w:rsidR="0072505B" w:rsidRPr="003862A0">
        <w:rPr>
          <w:b/>
          <w:szCs w:val="24"/>
        </w:rPr>
        <w:t xml:space="preserve"> Registrable</w:t>
      </w:r>
      <w:r w:rsidRPr="003862A0">
        <w:rPr>
          <w:b/>
          <w:szCs w:val="24"/>
        </w:rPr>
        <w:t xml:space="preserve"> </w:t>
      </w:r>
      <w:r w:rsidR="00FB5489" w:rsidRPr="003862A0">
        <w:rPr>
          <w:b/>
          <w:szCs w:val="24"/>
        </w:rPr>
        <w:t>I</w:t>
      </w:r>
      <w:r w:rsidRPr="003862A0">
        <w:rPr>
          <w:b/>
          <w:szCs w:val="24"/>
        </w:rPr>
        <w:t>nterest</w:t>
      </w:r>
    </w:p>
    <w:p w14:paraId="4391019C" w14:textId="77777777" w:rsidR="000F43CC" w:rsidRPr="003862A0" w:rsidRDefault="00542CBC" w:rsidP="00050189">
      <w:pPr>
        <w:numPr>
          <w:ilvl w:val="1"/>
          <w:numId w:val="9"/>
        </w:numPr>
        <w:jc w:val="both"/>
        <w:rPr>
          <w:szCs w:val="24"/>
        </w:rPr>
      </w:pPr>
      <w:r w:rsidRPr="003862A0">
        <w:rPr>
          <w:szCs w:val="24"/>
        </w:rPr>
        <w:t xml:space="preserve">As outlined in </w:t>
      </w:r>
      <w:hyperlink w:anchor="_Councillor’s_Code_of" w:history="1">
        <w:r w:rsidRPr="003862A0">
          <w:rPr>
            <w:rStyle w:val="Hyperlink"/>
            <w:color w:val="auto"/>
            <w:szCs w:val="24"/>
          </w:rPr>
          <w:t>the Code</w:t>
        </w:r>
      </w:hyperlink>
      <w:r w:rsidRPr="003862A0">
        <w:rPr>
          <w:szCs w:val="24"/>
        </w:rPr>
        <w:t>, a</w:t>
      </w:r>
      <w:r w:rsidR="000F43CC" w:rsidRPr="003862A0">
        <w:rPr>
          <w:szCs w:val="24"/>
        </w:rPr>
        <w:t xml:space="preserve"> situation may arise where</w:t>
      </w:r>
      <w:r w:rsidR="0072505B" w:rsidRPr="003862A0">
        <w:rPr>
          <w:szCs w:val="24"/>
        </w:rPr>
        <w:t xml:space="preserve"> </w:t>
      </w:r>
      <w:r w:rsidR="000F43CC" w:rsidRPr="003862A0">
        <w:rPr>
          <w:szCs w:val="24"/>
        </w:rPr>
        <w:t>a member of the public who knows all the relevant facts relating to it would reasonably consider that an interest is so significant that it is likely to prejudice or influence the Councillor’s judgement of the public interest</w:t>
      </w:r>
      <w:r w:rsidR="00582230" w:rsidRPr="003862A0">
        <w:rPr>
          <w:b/>
          <w:szCs w:val="24"/>
        </w:rPr>
        <w:t xml:space="preserve">.  </w:t>
      </w:r>
      <w:r w:rsidR="00181CE8" w:rsidRPr="003862A0">
        <w:rPr>
          <w:szCs w:val="24"/>
        </w:rPr>
        <w:t xml:space="preserve">In that circumstance </w:t>
      </w:r>
      <w:r w:rsidR="00FF7BA3" w:rsidRPr="003862A0">
        <w:rPr>
          <w:szCs w:val="24"/>
        </w:rPr>
        <w:t>their interest would be considered to be an Other Registrable Interest.</w:t>
      </w:r>
    </w:p>
    <w:p w14:paraId="2CF78767" w14:textId="77777777" w:rsidR="00E0070C" w:rsidRPr="003862A0" w:rsidRDefault="00E0070C" w:rsidP="00050189">
      <w:pPr>
        <w:numPr>
          <w:ilvl w:val="1"/>
          <w:numId w:val="9"/>
        </w:numPr>
        <w:jc w:val="both"/>
        <w:rPr>
          <w:szCs w:val="24"/>
        </w:rPr>
      </w:pPr>
      <w:r w:rsidRPr="003862A0">
        <w:rPr>
          <w:szCs w:val="24"/>
        </w:rPr>
        <w:t xml:space="preserve">A Councillor would have an Other </w:t>
      </w:r>
      <w:r w:rsidR="0072505B" w:rsidRPr="003862A0">
        <w:rPr>
          <w:szCs w:val="24"/>
        </w:rPr>
        <w:t xml:space="preserve">Registrable </w:t>
      </w:r>
      <w:r w:rsidRPr="003862A0">
        <w:rPr>
          <w:szCs w:val="24"/>
        </w:rPr>
        <w:t xml:space="preserve">Interest in a planning application </w:t>
      </w:r>
      <w:r w:rsidR="008D7723" w:rsidRPr="003862A0">
        <w:rPr>
          <w:szCs w:val="24"/>
        </w:rPr>
        <w:t xml:space="preserve">that </w:t>
      </w:r>
      <w:r w:rsidR="00FF7BA3" w:rsidRPr="003862A0">
        <w:rPr>
          <w:szCs w:val="24"/>
        </w:rPr>
        <w:t>their parent</w:t>
      </w:r>
      <w:r w:rsidRPr="003862A0">
        <w:rPr>
          <w:szCs w:val="24"/>
        </w:rPr>
        <w:t xml:space="preserve"> </w:t>
      </w:r>
      <w:r w:rsidR="008D7723" w:rsidRPr="003862A0">
        <w:rPr>
          <w:szCs w:val="24"/>
        </w:rPr>
        <w:t xml:space="preserve">had submitted because </w:t>
      </w:r>
      <w:r w:rsidRPr="003862A0">
        <w:rPr>
          <w:szCs w:val="24"/>
        </w:rPr>
        <w:t>that</w:t>
      </w:r>
      <w:r w:rsidR="00582230" w:rsidRPr="003862A0">
        <w:rPr>
          <w:szCs w:val="24"/>
        </w:rPr>
        <w:t xml:space="preserve"> Relevant Person</w:t>
      </w:r>
      <w:r w:rsidRPr="003862A0">
        <w:rPr>
          <w:szCs w:val="24"/>
        </w:rPr>
        <w:t xml:space="preserve"> is likely to be affected by the application to a greater extent than the majo</w:t>
      </w:r>
      <w:r w:rsidR="005029CB" w:rsidRPr="003862A0">
        <w:rPr>
          <w:szCs w:val="24"/>
        </w:rPr>
        <w:t xml:space="preserve">rity of the inhabitants of the </w:t>
      </w:r>
      <w:r w:rsidRPr="003862A0">
        <w:rPr>
          <w:szCs w:val="24"/>
        </w:rPr>
        <w:t>parish</w:t>
      </w:r>
      <w:r w:rsidR="00582230" w:rsidRPr="003862A0">
        <w:rPr>
          <w:b/>
          <w:szCs w:val="24"/>
        </w:rPr>
        <w:t xml:space="preserve">.  </w:t>
      </w:r>
      <w:r w:rsidRPr="003862A0">
        <w:rPr>
          <w:szCs w:val="24"/>
        </w:rPr>
        <w:t xml:space="preserve">A DPI would not cover this aspect as they relate to Councillor and </w:t>
      </w:r>
      <w:r w:rsidR="00CD1B1D" w:rsidRPr="003862A0">
        <w:rPr>
          <w:szCs w:val="24"/>
        </w:rPr>
        <w:t>their</w:t>
      </w:r>
      <w:r w:rsidRPr="003862A0">
        <w:rPr>
          <w:szCs w:val="24"/>
        </w:rPr>
        <w:t xml:space="preserve"> spouse/partner only</w:t>
      </w:r>
      <w:r w:rsidR="00582230" w:rsidRPr="003862A0">
        <w:rPr>
          <w:b/>
          <w:szCs w:val="24"/>
        </w:rPr>
        <w:t xml:space="preserve">.  </w:t>
      </w:r>
      <w:r w:rsidRPr="003862A0">
        <w:rPr>
          <w:szCs w:val="24"/>
        </w:rPr>
        <w:t>The existence of a close family tie would mean that the public might consider that it would prejudice the Councillor’s view when considering the application.</w:t>
      </w:r>
    </w:p>
    <w:p w14:paraId="2F124A11" w14:textId="77777777" w:rsidR="007454DE" w:rsidRPr="003862A0" w:rsidRDefault="00B9242B" w:rsidP="00050189">
      <w:pPr>
        <w:numPr>
          <w:ilvl w:val="1"/>
          <w:numId w:val="9"/>
        </w:numPr>
        <w:jc w:val="both"/>
        <w:rPr>
          <w:szCs w:val="24"/>
        </w:rPr>
      </w:pPr>
      <w:r w:rsidRPr="003862A0">
        <w:rPr>
          <w:szCs w:val="24"/>
        </w:rPr>
        <w:t>In this instance the Councillor should follow the rules on how to declare an Other Registrable Interest.</w:t>
      </w:r>
    </w:p>
    <w:p w14:paraId="6BB04B3C" w14:textId="77777777" w:rsidR="007E64E2" w:rsidRPr="003862A0" w:rsidRDefault="002D7A4E" w:rsidP="00050189">
      <w:pPr>
        <w:keepNext/>
        <w:numPr>
          <w:ilvl w:val="0"/>
          <w:numId w:val="9"/>
        </w:numPr>
        <w:jc w:val="both"/>
        <w:rPr>
          <w:b/>
          <w:szCs w:val="24"/>
        </w:rPr>
      </w:pPr>
      <w:r w:rsidRPr="003862A0">
        <w:rPr>
          <w:b/>
          <w:szCs w:val="24"/>
        </w:rPr>
        <w:t>R</w:t>
      </w:r>
      <w:r w:rsidR="007E64E2" w:rsidRPr="003862A0">
        <w:rPr>
          <w:b/>
          <w:szCs w:val="24"/>
        </w:rPr>
        <w:t>egister of Interests</w:t>
      </w:r>
    </w:p>
    <w:p w14:paraId="65432D90" w14:textId="7F6F5367" w:rsidR="00582230" w:rsidRPr="003862A0" w:rsidRDefault="00F97586" w:rsidP="006312C8">
      <w:pPr>
        <w:ind w:left="680"/>
        <w:jc w:val="both"/>
        <w:rPr>
          <w:b/>
          <w:szCs w:val="24"/>
        </w:rPr>
      </w:pPr>
      <w:r w:rsidRPr="003862A0">
        <w:rPr>
          <w:szCs w:val="24"/>
        </w:rPr>
        <w:t>The Council will</w:t>
      </w:r>
      <w:r w:rsidR="007E64E2" w:rsidRPr="003862A0">
        <w:rPr>
          <w:szCs w:val="24"/>
        </w:rPr>
        <w:t xml:space="preserve"> maintain a register of councillors’ </w:t>
      </w:r>
      <w:r w:rsidR="00CA3486" w:rsidRPr="003862A0">
        <w:rPr>
          <w:szCs w:val="24"/>
        </w:rPr>
        <w:t>interests and</w:t>
      </w:r>
      <w:r w:rsidR="007E64E2" w:rsidRPr="003862A0">
        <w:rPr>
          <w:szCs w:val="24"/>
        </w:rPr>
        <w:t xml:space="preserve"> </w:t>
      </w:r>
      <w:r w:rsidRPr="003862A0">
        <w:rPr>
          <w:szCs w:val="24"/>
        </w:rPr>
        <w:t>make it available to the public</w:t>
      </w:r>
      <w:r w:rsidR="00904FBE" w:rsidRPr="003862A0">
        <w:rPr>
          <w:szCs w:val="24"/>
        </w:rPr>
        <w:t xml:space="preserve"> on their website</w:t>
      </w:r>
      <w:r w:rsidR="00582230" w:rsidRPr="003862A0">
        <w:rPr>
          <w:b/>
          <w:szCs w:val="24"/>
        </w:rPr>
        <w:t>.</w:t>
      </w:r>
    </w:p>
    <w:p w14:paraId="5D37D563" w14:textId="77777777" w:rsidR="007E64E2" w:rsidRPr="003862A0" w:rsidRDefault="007E64E2" w:rsidP="00050189">
      <w:pPr>
        <w:keepNext/>
        <w:numPr>
          <w:ilvl w:val="0"/>
          <w:numId w:val="9"/>
        </w:numPr>
        <w:jc w:val="both"/>
        <w:rPr>
          <w:b/>
          <w:szCs w:val="22"/>
        </w:rPr>
      </w:pPr>
      <w:r w:rsidRPr="003862A0">
        <w:rPr>
          <w:b/>
          <w:szCs w:val="22"/>
        </w:rPr>
        <w:lastRenderedPageBreak/>
        <w:t>Sensitive Interests</w:t>
      </w:r>
    </w:p>
    <w:p w14:paraId="42021C45" w14:textId="71248E11" w:rsidR="007E64E2" w:rsidRPr="003862A0" w:rsidRDefault="007E64E2" w:rsidP="00050189">
      <w:pPr>
        <w:numPr>
          <w:ilvl w:val="1"/>
          <w:numId w:val="9"/>
        </w:numPr>
        <w:jc w:val="both"/>
        <w:rPr>
          <w:szCs w:val="24"/>
        </w:rPr>
      </w:pPr>
      <w:r w:rsidRPr="003862A0">
        <w:rPr>
          <w:szCs w:val="24"/>
        </w:rPr>
        <w:t xml:space="preserve">Where a </w:t>
      </w:r>
      <w:r w:rsidR="0040658B">
        <w:rPr>
          <w:szCs w:val="24"/>
        </w:rPr>
        <w:t>C</w:t>
      </w:r>
      <w:r w:rsidRPr="003862A0">
        <w:rPr>
          <w:szCs w:val="24"/>
        </w:rPr>
        <w:t>ouncillor is concerned that the disclosure of the details of a</w:t>
      </w:r>
      <w:r w:rsidR="00755EC0" w:rsidRPr="003862A0">
        <w:rPr>
          <w:szCs w:val="24"/>
        </w:rPr>
        <w:t xml:space="preserve">n interest (whether a DPI or Other Interest </w:t>
      </w:r>
      <w:r w:rsidRPr="003862A0">
        <w:rPr>
          <w:szCs w:val="24"/>
        </w:rPr>
        <w:t>which the councillor</w:t>
      </w:r>
      <w:r w:rsidR="006312C8" w:rsidRPr="003862A0">
        <w:rPr>
          <w:szCs w:val="24"/>
        </w:rPr>
        <w:t xml:space="preserve"> is required to disclose) at a M</w:t>
      </w:r>
      <w:r w:rsidRPr="003862A0">
        <w:rPr>
          <w:szCs w:val="24"/>
        </w:rPr>
        <w:t xml:space="preserve">eeting or on the Register of Members’ Interests, and such disclosure would lead to the councillor or a person associated with them being subject to violence or intimidation, the councillor may request the </w:t>
      </w:r>
      <w:r w:rsidR="00DE4754" w:rsidRPr="003862A0">
        <w:rPr>
          <w:szCs w:val="24"/>
        </w:rPr>
        <w:t xml:space="preserve">Clerk </w:t>
      </w:r>
      <w:r w:rsidRPr="003862A0">
        <w:rPr>
          <w:szCs w:val="24"/>
        </w:rPr>
        <w:t xml:space="preserve">agree that such interest is a </w:t>
      </w:r>
      <w:r w:rsidR="002317F7" w:rsidRPr="003862A0">
        <w:rPr>
          <w:szCs w:val="24"/>
        </w:rPr>
        <w:t>Sensitive Interest</w:t>
      </w:r>
      <w:r w:rsidRPr="003862A0">
        <w:rPr>
          <w:szCs w:val="24"/>
        </w:rPr>
        <w:t>.</w:t>
      </w:r>
    </w:p>
    <w:p w14:paraId="66034CB8" w14:textId="70CB4B9D" w:rsidR="002D7A4E" w:rsidRPr="003862A0" w:rsidRDefault="007E64E2" w:rsidP="002D7A4E">
      <w:pPr>
        <w:numPr>
          <w:ilvl w:val="1"/>
          <w:numId w:val="9"/>
        </w:numPr>
        <w:jc w:val="both"/>
        <w:rPr>
          <w:szCs w:val="24"/>
        </w:rPr>
      </w:pPr>
      <w:r w:rsidRPr="003862A0">
        <w:rPr>
          <w:szCs w:val="24"/>
        </w:rPr>
        <w:t xml:space="preserve">If the </w:t>
      </w:r>
      <w:r w:rsidR="00DE4754" w:rsidRPr="003862A0">
        <w:rPr>
          <w:szCs w:val="24"/>
        </w:rPr>
        <w:t xml:space="preserve">Clerk </w:t>
      </w:r>
      <w:r w:rsidRPr="003862A0">
        <w:rPr>
          <w:szCs w:val="24"/>
        </w:rPr>
        <w:t xml:space="preserve">agrees that the interest is a </w:t>
      </w:r>
      <w:r w:rsidR="002317F7" w:rsidRPr="003862A0">
        <w:rPr>
          <w:szCs w:val="24"/>
        </w:rPr>
        <w:t>Sensitive Interest</w:t>
      </w:r>
      <w:r w:rsidRPr="003862A0">
        <w:rPr>
          <w:szCs w:val="24"/>
        </w:rPr>
        <w:t xml:space="preserve"> the councillor </w:t>
      </w:r>
      <w:r w:rsidR="00BA6850" w:rsidRPr="003862A0">
        <w:rPr>
          <w:b/>
          <w:szCs w:val="24"/>
        </w:rPr>
        <w:t>must</w:t>
      </w:r>
      <w:r w:rsidRPr="003862A0">
        <w:rPr>
          <w:szCs w:val="24"/>
        </w:rPr>
        <w:t xml:space="preserve"> still disclose the existence</w:t>
      </w:r>
      <w:r w:rsidR="006312C8" w:rsidRPr="003862A0">
        <w:rPr>
          <w:szCs w:val="24"/>
        </w:rPr>
        <w:t xml:space="preserve"> of the interest at a relevant </w:t>
      </w:r>
      <w:r w:rsidR="00814841">
        <w:rPr>
          <w:szCs w:val="24"/>
        </w:rPr>
        <w:t>m</w:t>
      </w:r>
      <w:r w:rsidR="00814841" w:rsidRPr="003862A0">
        <w:rPr>
          <w:szCs w:val="24"/>
        </w:rPr>
        <w:t>eeting,</w:t>
      </w:r>
      <w:r w:rsidRPr="003862A0">
        <w:rPr>
          <w:szCs w:val="24"/>
        </w:rPr>
        <w:t xml:space="preserve"> but the </w:t>
      </w:r>
      <w:r w:rsidR="00BE0626">
        <w:rPr>
          <w:szCs w:val="24"/>
        </w:rPr>
        <w:t>C</w:t>
      </w:r>
      <w:r w:rsidRPr="003862A0">
        <w:rPr>
          <w:szCs w:val="24"/>
        </w:rPr>
        <w:t xml:space="preserve">ouncillor is not required to provide the details of the </w:t>
      </w:r>
      <w:r w:rsidR="002317F7" w:rsidRPr="003862A0">
        <w:rPr>
          <w:szCs w:val="24"/>
        </w:rPr>
        <w:t>Sensitive Interest</w:t>
      </w:r>
      <w:r w:rsidRPr="003862A0">
        <w:rPr>
          <w:szCs w:val="24"/>
        </w:rPr>
        <w:t xml:space="preserve"> during the meeting</w:t>
      </w:r>
      <w:r w:rsidR="00582230" w:rsidRPr="003862A0">
        <w:rPr>
          <w:b/>
          <w:szCs w:val="24"/>
        </w:rPr>
        <w:t xml:space="preserve">.  </w:t>
      </w:r>
      <w:r w:rsidRPr="003862A0">
        <w:rPr>
          <w:szCs w:val="24"/>
        </w:rPr>
        <w:t xml:space="preserve">The </w:t>
      </w:r>
      <w:r w:rsidR="00DE4754" w:rsidRPr="003862A0">
        <w:rPr>
          <w:szCs w:val="24"/>
        </w:rPr>
        <w:t xml:space="preserve">Clerk </w:t>
      </w:r>
      <w:r w:rsidRPr="003862A0">
        <w:rPr>
          <w:szCs w:val="24"/>
        </w:rPr>
        <w:t xml:space="preserve">shall also exclude the details of the </w:t>
      </w:r>
      <w:r w:rsidR="002317F7" w:rsidRPr="003862A0">
        <w:rPr>
          <w:szCs w:val="24"/>
        </w:rPr>
        <w:t>Sensitive Interest</w:t>
      </w:r>
      <w:r w:rsidRPr="003862A0">
        <w:rPr>
          <w:szCs w:val="24"/>
        </w:rPr>
        <w:t xml:space="preserve"> from the published version of the Register of Members’ Interests.</w:t>
      </w:r>
    </w:p>
    <w:p w14:paraId="27A31DE4" w14:textId="77777777" w:rsidR="004B4F99" w:rsidRPr="003862A0" w:rsidRDefault="005F18CC" w:rsidP="004B4F99">
      <w:pPr>
        <w:pStyle w:val="Heading1"/>
        <w:spacing w:before="0"/>
      </w:pPr>
      <w:bookmarkStart w:id="99" w:name="_Appendix_3a_–Prescribed"/>
      <w:bookmarkEnd w:id="99"/>
      <w:r w:rsidRPr="003862A0">
        <w:br w:type="page"/>
      </w:r>
      <w:bookmarkStart w:id="100" w:name="_Toc456616976"/>
      <w:r w:rsidR="0094260A">
        <w:rPr>
          <w:lang w:val="en-GB"/>
        </w:rPr>
        <w:lastRenderedPageBreak/>
        <w:t>Hamstead Marshall</w:t>
      </w:r>
      <w:r w:rsidR="005029CB" w:rsidRPr="003862A0">
        <w:rPr>
          <w:lang w:val="en-GB"/>
        </w:rPr>
        <w:t xml:space="preserve"> Parish</w:t>
      </w:r>
      <w:r w:rsidR="003931FD" w:rsidRPr="003862A0">
        <w:t xml:space="preserve"> </w:t>
      </w:r>
      <w:r w:rsidR="004B4F99" w:rsidRPr="003862A0">
        <w:t>Council</w:t>
      </w:r>
    </w:p>
    <w:p w14:paraId="37BE6EA6" w14:textId="77777777" w:rsidR="004B4F99" w:rsidRPr="003862A0" w:rsidRDefault="004B4F99" w:rsidP="004B4F99">
      <w:pPr>
        <w:spacing w:after="60"/>
        <w:rPr>
          <w:b/>
          <w:sz w:val="32"/>
          <w:szCs w:val="32"/>
        </w:rPr>
      </w:pPr>
      <w:r w:rsidRPr="003862A0">
        <w:rPr>
          <w:b/>
          <w:sz w:val="32"/>
          <w:szCs w:val="32"/>
        </w:rPr>
        <w:t>Councillor’s Code of Conduct - Appendix 3</w:t>
      </w:r>
      <w:r w:rsidR="005F18CC" w:rsidRPr="003862A0">
        <w:rPr>
          <w:b/>
          <w:sz w:val="32"/>
          <w:szCs w:val="32"/>
        </w:rPr>
        <w:t>a</w:t>
      </w:r>
    </w:p>
    <w:p w14:paraId="1FA7A056" w14:textId="77777777" w:rsidR="005F18CC" w:rsidRPr="003862A0" w:rsidRDefault="005F18CC" w:rsidP="004B4F99">
      <w:pPr>
        <w:pStyle w:val="Heading1"/>
        <w:pBdr>
          <w:bottom w:val="single" w:sz="4" w:space="1" w:color="auto"/>
        </w:pBdr>
        <w:spacing w:before="0"/>
      </w:pPr>
      <w:bookmarkStart w:id="101" w:name="_Prescribed_Definitions_for"/>
      <w:bookmarkEnd w:id="101"/>
      <w:r w:rsidRPr="003862A0">
        <w:t>Prescribed Definitions for Disclosable Pecuniary Interests</w:t>
      </w:r>
      <w:bookmarkEnd w:id="100"/>
    </w:p>
    <w:p w14:paraId="7CBEC866" w14:textId="77777777" w:rsidR="004B4F99" w:rsidRPr="003862A0" w:rsidRDefault="004B4F99" w:rsidP="005F18CC">
      <w:pPr>
        <w:rPr>
          <w:szCs w:val="24"/>
        </w:rPr>
      </w:pPr>
    </w:p>
    <w:p w14:paraId="3E1AE3FF" w14:textId="77777777" w:rsidR="005F18CC" w:rsidRPr="003862A0" w:rsidRDefault="005F18CC" w:rsidP="002F0688">
      <w:pPr>
        <w:spacing w:after="240"/>
        <w:rPr>
          <w:rFonts w:cs="Arial"/>
          <w:b/>
          <w:szCs w:val="24"/>
        </w:rPr>
      </w:pPr>
      <w:r w:rsidRPr="003862A0">
        <w:rPr>
          <w:szCs w:val="24"/>
        </w:rPr>
        <w:t xml:space="preserve">The following table replicates </w:t>
      </w:r>
      <w:hyperlink r:id="rId12" w:history="1">
        <w:r w:rsidRPr="003862A0">
          <w:rPr>
            <w:rStyle w:val="Hyperlink"/>
            <w:rFonts w:cs="Arial"/>
            <w:color w:val="auto"/>
            <w:szCs w:val="24"/>
          </w:rPr>
          <w:t>Schedule 2 of the Relevant Authorities (Disclosable Pecuniary Interests) Regulations 2012</w:t>
        </w:r>
      </w:hyperlink>
      <w:r w:rsidR="00F636BD" w:rsidRPr="003862A0">
        <w:rPr>
          <w:rFonts w:cs="Arial"/>
          <w:szCs w:val="24"/>
        </w:rPr>
        <w:t xml:space="preserve"> and gives the prescribed definitions for Disclosable Pecuniary Interests</w:t>
      </w:r>
      <w:r w:rsidR="00582230" w:rsidRPr="003862A0">
        <w:rPr>
          <w:rFonts w:cs="Arial"/>
          <w:b/>
          <w:szCs w:val="24"/>
        </w:rPr>
        <w:t>.</w:t>
      </w:r>
    </w:p>
    <w:tbl>
      <w:tblPr>
        <w:tblW w:w="5000" w:type="pct"/>
        <w:tblCellMar>
          <w:left w:w="0" w:type="dxa"/>
          <w:right w:w="0" w:type="dxa"/>
        </w:tblCellMar>
        <w:tblLook w:val="04A0" w:firstRow="1" w:lastRow="0" w:firstColumn="1" w:lastColumn="0" w:noHBand="0" w:noVBand="1"/>
      </w:tblPr>
      <w:tblGrid>
        <w:gridCol w:w="2300"/>
        <w:gridCol w:w="6893"/>
      </w:tblGrid>
      <w:tr w:rsidR="005F18CC" w:rsidRPr="003862A0" w14:paraId="1F5EE1C8" w14:textId="77777777" w:rsidTr="006A02D3">
        <w:trPr>
          <w:tblHeader/>
        </w:trPr>
        <w:tc>
          <w:tcPr>
            <w:tcW w:w="1251" w:type="pct"/>
            <w:tcBorders>
              <w:top w:val="single" w:sz="4" w:space="0" w:color="000000"/>
              <w:left w:val="nil"/>
              <w:bottom w:val="single" w:sz="4" w:space="0" w:color="000000"/>
              <w:right w:val="nil"/>
            </w:tcBorders>
            <w:shd w:val="clear" w:color="auto" w:fill="auto"/>
            <w:tcMar>
              <w:top w:w="83" w:type="dxa"/>
              <w:left w:w="83" w:type="dxa"/>
              <w:bottom w:w="83" w:type="dxa"/>
              <w:right w:w="83" w:type="dxa"/>
            </w:tcMar>
            <w:hideMark/>
          </w:tcPr>
          <w:p w14:paraId="28A979B1" w14:textId="77777777" w:rsidR="005F18CC" w:rsidRPr="003862A0" w:rsidRDefault="005F18CC" w:rsidP="00F01202">
            <w:pPr>
              <w:spacing w:after="0" w:line="0" w:lineRule="atLeast"/>
              <w:rPr>
                <w:rFonts w:cs="Arial"/>
                <w:i/>
                <w:iCs/>
                <w:szCs w:val="14"/>
              </w:rPr>
            </w:pPr>
            <w:r w:rsidRPr="003862A0">
              <w:rPr>
                <w:rFonts w:cs="Arial"/>
                <w:i/>
                <w:iCs/>
                <w:szCs w:val="14"/>
              </w:rPr>
              <w:t>Subject</w:t>
            </w:r>
          </w:p>
        </w:tc>
        <w:tc>
          <w:tcPr>
            <w:tcW w:w="3749" w:type="pct"/>
            <w:tcBorders>
              <w:top w:val="single" w:sz="4" w:space="0" w:color="000000"/>
              <w:left w:val="nil"/>
              <w:bottom w:val="single" w:sz="4" w:space="0" w:color="000000"/>
              <w:right w:val="nil"/>
            </w:tcBorders>
            <w:shd w:val="clear" w:color="auto" w:fill="auto"/>
            <w:tcMar>
              <w:top w:w="83" w:type="dxa"/>
              <w:left w:w="83" w:type="dxa"/>
              <w:bottom w:w="83" w:type="dxa"/>
              <w:right w:w="83" w:type="dxa"/>
            </w:tcMar>
            <w:hideMark/>
          </w:tcPr>
          <w:p w14:paraId="08AE3CCB" w14:textId="77777777" w:rsidR="005F18CC" w:rsidRPr="003862A0" w:rsidRDefault="005F18CC" w:rsidP="00F01202">
            <w:pPr>
              <w:spacing w:after="0" w:line="0" w:lineRule="atLeast"/>
              <w:rPr>
                <w:rFonts w:cs="Arial"/>
                <w:i/>
                <w:iCs/>
                <w:szCs w:val="14"/>
              </w:rPr>
            </w:pPr>
            <w:r w:rsidRPr="003862A0">
              <w:rPr>
                <w:rFonts w:cs="Arial"/>
                <w:i/>
                <w:iCs/>
                <w:szCs w:val="14"/>
              </w:rPr>
              <w:t>Prescribed description</w:t>
            </w:r>
          </w:p>
        </w:tc>
      </w:tr>
      <w:tr w:rsidR="005F18CC" w:rsidRPr="003862A0" w14:paraId="0737E22B" w14:textId="77777777" w:rsidTr="006A02D3">
        <w:tc>
          <w:tcPr>
            <w:tcW w:w="1251" w:type="pct"/>
            <w:tcBorders>
              <w:top w:val="nil"/>
              <w:left w:val="nil"/>
              <w:bottom w:val="nil"/>
              <w:right w:val="nil"/>
            </w:tcBorders>
            <w:shd w:val="clear" w:color="auto" w:fill="auto"/>
            <w:tcMar>
              <w:top w:w="83" w:type="dxa"/>
              <w:left w:w="83" w:type="dxa"/>
              <w:bottom w:w="83" w:type="dxa"/>
              <w:right w:w="83" w:type="dxa"/>
            </w:tcMar>
            <w:hideMark/>
          </w:tcPr>
          <w:p w14:paraId="16088BAD" w14:textId="3EA658A3" w:rsidR="005F18CC" w:rsidRPr="003862A0" w:rsidRDefault="005F18CC" w:rsidP="00F01202">
            <w:pPr>
              <w:spacing w:after="0" w:line="0" w:lineRule="atLeast"/>
              <w:rPr>
                <w:rFonts w:cs="Arial"/>
                <w:szCs w:val="14"/>
              </w:rPr>
            </w:pPr>
            <w:r w:rsidRPr="003862A0">
              <w:rPr>
                <w:rFonts w:cs="Arial"/>
                <w:szCs w:val="14"/>
              </w:rPr>
              <w:t xml:space="preserve">Employment, office, trade, </w:t>
            </w:r>
            <w:r w:rsidR="0040658B" w:rsidRPr="003862A0">
              <w:rPr>
                <w:rFonts w:cs="Arial"/>
                <w:szCs w:val="14"/>
              </w:rPr>
              <w:t>profession,</w:t>
            </w:r>
            <w:r w:rsidRPr="003862A0">
              <w:rPr>
                <w:rFonts w:cs="Arial"/>
                <w:szCs w:val="14"/>
              </w:rPr>
              <w:t xml:space="preserve"> or vocation</w:t>
            </w:r>
          </w:p>
        </w:tc>
        <w:tc>
          <w:tcPr>
            <w:tcW w:w="3749" w:type="pct"/>
            <w:tcBorders>
              <w:top w:val="nil"/>
              <w:left w:val="nil"/>
              <w:bottom w:val="nil"/>
              <w:right w:val="nil"/>
            </w:tcBorders>
            <w:shd w:val="clear" w:color="auto" w:fill="auto"/>
            <w:tcMar>
              <w:top w:w="83" w:type="dxa"/>
              <w:left w:w="83" w:type="dxa"/>
              <w:bottom w:w="83" w:type="dxa"/>
              <w:right w:w="83" w:type="dxa"/>
            </w:tcMar>
            <w:hideMark/>
          </w:tcPr>
          <w:p w14:paraId="60E33367" w14:textId="77777777" w:rsidR="005F18CC" w:rsidRPr="003862A0" w:rsidRDefault="005F18CC" w:rsidP="002C1B65">
            <w:pPr>
              <w:shd w:val="clear" w:color="auto" w:fill="FFFFFF"/>
              <w:spacing w:after="0" w:line="0" w:lineRule="atLeast"/>
              <w:jc w:val="both"/>
              <w:rPr>
                <w:rFonts w:cs="Arial"/>
                <w:szCs w:val="14"/>
              </w:rPr>
            </w:pPr>
            <w:r w:rsidRPr="003862A0">
              <w:rPr>
                <w:rFonts w:cs="Arial"/>
                <w:szCs w:val="14"/>
              </w:rPr>
              <w:t>Any employment, office, trade, profession or vocation carried on for profit or gain</w:t>
            </w:r>
            <w:r w:rsidR="002F0688" w:rsidRPr="003862A0">
              <w:rPr>
                <w:rFonts w:cs="Arial"/>
                <w:b/>
                <w:szCs w:val="14"/>
              </w:rPr>
              <w:t>.</w:t>
            </w:r>
          </w:p>
        </w:tc>
      </w:tr>
      <w:tr w:rsidR="005F18CC" w:rsidRPr="003862A0" w14:paraId="0318F3C6" w14:textId="77777777" w:rsidTr="006A02D3">
        <w:tc>
          <w:tcPr>
            <w:tcW w:w="1251" w:type="pct"/>
            <w:tcBorders>
              <w:top w:val="nil"/>
              <w:left w:val="nil"/>
              <w:bottom w:val="nil"/>
              <w:right w:val="nil"/>
            </w:tcBorders>
            <w:shd w:val="clear" w:color="auto" w:fill="auto"/>
            <w:tcMar>
              <w:top w:w="83" w:type="dxa"/>
              <w:left w:w="83" w:type="dxa"/>
              <w:bottom w:w="83" w:type="dxa"/>
              <w:right w:w="83" w:type="dxa"/>
            </w:tcMar>
            <w:hideMark/>
          </w:tcPr>
          <w:p w14:paraId="05EC46BE" w14:textId="77777777" w:rsidR="005F18CC" w:rsidRPr="003862A0" w:rsidRDefault="005F18CC" w:rsidP="00F01202">
            <w:pPr>
              <w:spacing w:after="0" w:line="0" w:lineRule="atLeast"/>
              <w:rPr>
                <w:rFonts w:cs="Arial"/>
                <w:szCs w:val="14"/>
              </w:rPr>
            </w:pPr>
            <w:r w:rsidRPr="003862A0">
              <w:rPr>
                <w:rFonts w:cs="Arial"/>
                <w:szCs w:val="14"/>
              </w:rPr>
              <w:t>Sponsorship</w:t>
            </w:r>
          </w:p>
        </w:tc>
        <w:tc>
          <w:tcPr>
            <w:tcW w:w="3749" w:type="pct"/>
            <w:tcBorders>
              <w:top w:val="nil"/>
              <w:left w:val="nil"/>
              <w:bottom w:val="nil"/>
              <w:right w:val="nil"/>
            </w:tcBorders>
            <w:shd w:val="clear" w:color="auto" w:fill="auto"/>
            <w:tcMar>
              <w:top w:w="83" w:type="dxa"/>
              <w:left w:w="83" w:type="dxa"/>
              <w:bottom w:w="83" w:type="dxa"/>
              <w:right w:w="83" w:type="dxa"/>
            </w:tcMar>
            <w:hideMark/>
          </w:tcPr>
          <w:p w14:paraId="5462A690" w14:textId="77777777" w:rsidR="00582230" w:rsidRPr="003862A0" w:rsidRDefault="005F18CC" w:rsidP="002C1B65">
            <w:pPr>
              <w:shd w:val="clear" w:color="auto" w:fill="FFFFFF"/>
              <w:spacing w:after="0" w:line="0" w:lineRule="atLeast"/>
              <w:jc w:val="both"/>
              <w:rPr>
                <w:rFonts w:cs="Arial"/>
                <w:b/>
                <w:szCs w:val="14"/>
              </w:rPr>
            </w:pPr>
            <w:r w:rsidRPr="003862A0">
              <w:rPr>
                <w:rFonts w:cs="Arial"/>
                <w:szCs w:val="14"/>
              </w:rPr>
              <w:t xml:space="preserve">Any payment or provision of any other financial benefit (other than from the </w:t>
            </w:r>
            <w:r w:rsidR="001D5EBB" w:rsidRPr="003862A0">
              <w:rPr>
                <w:rFonts w:cs="Arial"/>
                <w:szCs w:val="14"/>
              </w:rPr>
              <w:t>Council</w:t>
            </w:r>
            <w:r w:rsidRPr="003862A0">
              <w:rPr>
                <w:rFonts w:cs="Arial"/>
                <w:szCs w:val="14"/>
              </w:rPr>
              <w:t xml:space="preserve">) made or provided within the relevant period in respect of any expenses incurred by </w:t>
            </w:r>
            <w:r w:rsidR="001D5EBB" w:rsidRPr="003862A0">
              <w:rPr>
                <w:rFonts w:cs="Arial"/>
                <w:szCs w:val="14"/>
              </w:rPr>
              <w:t>a Councillor</w:t>
            </w:r>
            <w:r w:rsidRPr="003862A0">
              <w:rPr>
                <w:rFonts w:cs="Arial"/>
                <w:szCs w:val="14"/>
              </w:rPr>
              <w:t xml:space="preserve"> in carrying out duties as a member, or towards the </w:t>
            </w:r>
            <w:r w:rsidR="001D5EBB" w:rsidRPr="003862A0">
              <w:rPr>
                <w:rFonts w:cs="Arial"/>
                <w:szCs w:val="14"/>
              </w:rPr>
              <w:t>election expenses of a councillor</w:t>
            </w:r>
            <w:r w:rsidR="00582230" w:rsidRPr="003862A0">
              <w:rPr>
                <w:rFonts w:cs="Arial"/>
                <w:b/>
                <w:szCs w:val="14"/>
              </w:rPr>
              <w:t>.</w:t>
            </w:r>
          </w:p>
          <w:p w14:paraId="679CBD59" w14:textId="77777777" w:rsidR="005F18CC" w:rsidRPr="003862A0" w:rsidRDefault="005F18CC" w:rsidP="002F0688">
            <w:pPr>
              <w:shd w:val="clear" w:color="auto" w:fill="FFFFFF"/>
              <w:spacing w:after="0" w:line="0" w:lineRule="atLeast"/>
              <w:jc w:val="both"/>
              <w:rPr>
                <w:rFonts w:cs="Arial"/>
                <w:szCs w:val="14"/>
              </w:rPr>
            </w:pPr>
            <w:r w:rsidRPr="003862A0">
              <w:rPr>
                <w:rFonts w:cs="Arial"/>
                <w:szCs w:val="14"/>
              </w:rPr>
              <w:t xml:space="preserve">This includes any payment or financial benefit from a trade union within the meaning of the Trade Union and Labour Relations (Consolidation) Act </w:t>
            </w:r>
            <w:r w:rsidR="002C1B65" w:rsidRPr="003862A0">
              <w:rPr>
                <w:rFonts w:cs="Arial"/>
                <w:szCs w:val="14"/>
              </w:rPr>
              <w:t>1</w:t>
            </w:r>
            <w:r w:rsidR="002F0688" w:rsidRPr="003862A0">
              <w:rPr>
                <w:rFonts w:cs="Arial"/>
                <w:szCs w:val="14"/>
              </w:rPr>
              <w:t>992</w:t>
            </w:r>
            <w:r w:rsidR="002F0688" w:rsidRPr="003862A0">
              <w:rPr>
                <w:rFonts w:cs="Arial"/>
                <w:b/>
                <w:szCs w:val="14"/>
              </w:rPr>
              <w:t>.</w:t>
            </w:r>
          </w:p>
        </w:tc>
      </w:tr>
      <w:tr w:rsidR="005F18CC" w:rsidRPr="003862A0" w14:paraId="554A60CB" w14:textId="77777777" w:rsidTr="006A02D3">
        <w:tc>
          <w:tcPr>
            <w:tcW w:w="1251" w:type="pct"/>
            <w:tcBorders>
              <w:top w:val="nil"/>
              <w:left w:val="nil"/>
              <w:bottom w:val="nil"/>
              <w:right w:val="nil"/>
            </w:tcBorders>
            <w:shd w:val="clear" w:color="auto" w:fill="auto"/>
            <w:tcMar>
              <w:top w:w="83" w:type="dxa"/>
              <w:left w:w="83" w:type="dxa"/>
              <w:bottom w:w="83" w:type="dxa"/>
              <w:right w:w="83" w:type="dxa"/>
            </w:tcMar>
            <w:hideMark/>
          </w:tcPr>
          <w:p w14:paraId="6F4CB0BE" w14:textId="77777777" w:rsidR="005F18CC" w:rsidRPr="003862A0" w:rsidRDefault="005F18CC" w:rsidP="00F01202">
            <w:pPr>
              <w:spacing w:after="0" w:line="0" w:lineRule="atLeast"/>
              <w:rPr>
                <w:rFonts w:cs="Arial"/>
                <w:szCs w:val="14"/>
              </w:rPr>
            </w:pPr>
            <w:r w:rsidRPr="003862A0">
              <w:rPr>
                <w:rFonts w:cs="Arial"/>
                <w:szCs w:val="14"/>
              </w:rPr>
              <w:t>Contracts</w:t>
            </w:r>
          </w:p>
        </w:tc>
        <w:tc>
          <w:tcPr>
            <w:tcW w:w="3749" w:type="pct"/>
            <w:tcBorders>
              <w:top w:val="nil"/>
              <w:left w:val="nil"/>
              <w:bottom w:val="nil"/>
              <w:right w:val="nil"/>
            </w:tcBorders>
            <w:shd w:val="clear" w:color="auto" w:fill="auto"/>
            <w:tcMar>
              <w:top w:w="83" w:type="dxa"/>
              <w:left w:w="83" w:type="dxa"/>
              <w:bottom w:w="83" w:type="dxa"/>
              <w:right w:w="83" w:type="dxa"/>
            </w:tcMar>
            <w:hideMark/>
          </w:tcPr>
          <w:p w14:paraId="6C25639B" w14:textId="77777777" w:rsidR="00582230" w:rsidRPr="003862A0" w:rsidRDefault="005F18CC" w:rsidP="002C1B65">
            <w:pPr>
              <w:shd w:val="clear" w:color="auto" w:fill="FFFFFF"/>
              <w:spacing w:after="0" w:line="0" w:lineRule="atLeast"/>
              <w:jc w:val="both"/>
              <w:rPr>
                <w:rFonts w:cs="Arial"/>
                <w:szCs w:val="14"/>
              </w:rPr>
            </w:pPr>
            <w:r w:rsidRPr="003862A0">
              <w:rPr>
                <w:rFonts w:cs="Arial"/>
                <w:szCs w:val="14"/>
              </w:rPr>
              <w:t xml:space="preserve">Any contract which is made between the </w:t>
            </w:r>
            <w:r w:rsidR="001D5EBB" w:rsidRPr="003862A0">
              <w:rPr>
                <w:rFonts w:cs="Arial"/>
                <w:szCs w:val="14"/>
              </w:rPr>
              <w:t>Councillor’s partner/ spouse</w:t>
            </w:r>
            <w:r w:rsidRPr="003862A0">
              <w:rPr>
                <w:rFonts w:cs="Arial"/>
                <w:szCs w:val="14"/>
              </w:rPr>
              <w:t xml:space="preserve"> (or a body in which the </w:t>
            </w:r>
            <w:r w:rsidR="001D5EBB" w:rsidRPr="003862A0">
              <w:rPr>
                <w:rFonts w:cs="Arial"/>
                <w:szCs w:val="14"/>
              </w:rPr>
              <w:t xml:space="preserve">Councillor’s partner/ spouse </w:t>
            </w:r>
            <w:r w:rsidRPr="003862A0">
              <w:rPr>
                <w:rFonts w:cs="Arial"/>
                <w:szCs w:val="14"/>
              </w:rPr>
              <w:t xml:space="preserve">has a beneficial interest) and the </w:t>
            </w:r>
            <w:r w:rsidR="001D5EBB" w:rsidRPr="003862A0">
              <w:rPr>
                <w:rFonts w:cs="Arial"/>
                <w:szCs w:val="14"/>
              </w:rPr>
              <w:t>Council</w:t>
            </w:r>
            <w:r w:rsidRPr="003862A0">
              <w:rPr>
                <w:rFonts w:cs="Arial"/>
                <w:szCs w:val="14"/>
              </w:rPr>
              <w:t>—</w:t>
            </w:r>
          </w:p>
          <w:p w14:paraId="716B2884" w14:textId="77777777" w:rsidR="00582230" w:rsidRPr="003862A0" w:rsidRDefault="005F18CC" w:rsidP="002C1B65">
            <w:pPr>
              <w:shd w:val="clear" w:color="auto" w:fill="FFFFFF"/>
              <w:spacing w:after="0" w:line="0" w:lineRule="atLeast"/>
              <w:jc w:val="both"/>
              <w:rPr>
                <w:rFonts w:cs="Arial"/>
                <w:szCs w:val="14"/>
              </w:rPr>
            </w:pPr>
            <w:r w:rsidRPr="003862A0">
              <w:rPr>
                <w:rFonts w:cs="Arial"/>
                <w:szCs w:val="14"/>
              </w:rPr>
              <w:t>(a)</w:t>
            </w:r>
            <w:r w:rsidR="002C1B65" w:rsidRPr="003862A0">
              <w:rPr>
                <w:rFonts w:cs="Arial"/>
                <w:szCs w:val="14"/>
              </w:rPr>
              <w:t xml:space="preserve"> </w:t>
            </w:r>
            <w:r w:rsidRPr="003862A0">
              <w:rPr>
                <w:rFonts w:cs="Arial"/>
                <w:szCs w:val="14"/>
              </w:rPr>
              <w:t>under which goods or services are to be provided or works are to be executed; and</w:t>
            </w:r>
          </w:p>
          <w:p w14:paraId="36FE4FDB" w14:textId="77777777" w:rsidR="005F18CC" w:rsidRPr="003862A0" w:rsidRDefault="005F18CC" w:rsidP="002C1B65">
            <w:pPr>
              <w:shd w:val="clear" w:color="auto" w:fill="FFFFFF"/>
              <w:spacing w:after="0" w:line="0" w:lineRule="atLeast"/>
              <w:jc w:val="both"/>
              <w:rPr>
                <w:rFonts w:cs="Arial"/>
                <w:szCs w:val="14"/>
              </w:rPr>
            </w:pPr>
            <w:r w:rsidRPr="003862A0">
              <w:rPr>
                <w:rFonts w:cs="Arial"/>
                <w:szCs w:val="14"/>
              </w:rPr>
              <w:t>(b</w:t>
            </w:r>
            <w:r w:rsidR="002C1B65" w:rsidRPr="003862A0">
              <w:rPr>
                <w:rFonts w:cs="Arial"/>
                <w:szCs w:val="14"/>
              </w:rPr>
              <w:t>) which</w:t>
            </w:r>
            <w:r w:rsidRPr="003862A0">
              <w:rPr>
                <w:rFonts w:cs="Arial"/>
                <w:szCs w:val="14"/>
              </w:rPr>
              <w:t xml:space="preserve"> has not been fully discharged</w:t>
            </w:r>
            <w:r w:rsidR="002F0688" w:rsidRPr="003862A0">
              <w:rPr>
                <w:rFonts w:cs="Arial"/>
                <w:b/>
                <w:szCs w:val="14"/>
              </w:rPr>
              <w:t>.</w:t>
            </w:r>
          </w:p>
        </w:tc>
      </w:tr>
      <w:tr w:rsidR="005F18CC" w:rsidRPr="003862A0" w14:paraId="19FCCA15" w14:textId="77777777" w:rsidTr="006A02D3">
        <w:tc>
          <w:tcPr>
            <w:tcW w:w="1251" w:type="pct"/>
            <w:tcBorders>
              <w:top w:val="nil"/>
              <w:left w:val="nil"/>
              <w:bottom w:val="nil"/>
              <w:right w:val="nil"/>
            </w:tcBorders>
            <w:shd w:val="clear" w:color="auto" w:fill="auto"/>
            <w:tcMar>
              <w:top w:w="83" w:type="dxa"/>
              <w:left w:w="83" w:type="dxa"/>
              <w:bottom w:w="83" w:type="dxa"/>
              <w:right w:w="83" w:type="dxa"/>
            </w:tcMar>
            <w:hideMark/>
          </w:tcPr>
          <w:p w14:paraId="21703C97" w14:textId="77777777" w:rsidR="005F18CC" w:rsidRPr="003862A0" w:rsidRDefault="005F18CC" w:rsidP="00F01202">
            <w:pPr>
              <w:spacing w:after="0" w:line="0" w:lineRule="atLeast"/>
              <w:rPr>
                <w:rFonts w:cs="Arial"/>
                <w:szCs w:val="14"/>
              </w:rPr>
            </w:pPr>
            <w:r w:rsidRPr="003862A0">
              <w:rPr>
                <w:rFonts w:cs="Arial"/>
                <w:szCs w:val="14"/>
              </w:rPr>
              <w:t>Land</w:t>
            </w:r>
          </w:p>
        </w:tc>
        <w:tc>
          <w:tcPr>
            <w:tcW w:w="3749" w:type="pct"/>
            <w:tcBorders>
              <w:top w:val="nil"/>
              <w:left w:val="nil"/>
              <w:bottom w:val="nil"/>
              <w:right w:val="nil"/>
            </w:tcBorders>
            <w:shd w:val="clear" w:color="auto" w:fill="auto"/>
            <w:tcMar>
              <w:top w:w="83" w:type="dxa"/>
              <w:left w:w="83" w:type="dxa"/>
              <w:bottom w:w="83" w:type="dxa"/>
              <w:right w:w="83" w:type="dxa"/>
            </w:tcMar>
            <w:hideMark/>
          </w:tcPr>
          <w:p w14:paraId="69D13575" w14:textId="77777777" w:rsidR="005F18CC" w:rsidRPr="003862A0" w:rsidRDefault="005F18CC" w:rsidP="001D5EBB">
            <w:pPr>
              <w:shd w:val="clear" w:color="auto" w:fill="FFFFFF"/>
              <w:spacing w:after="0" w:line="0" w:lineRule="atLeast"/>
              <w:jc w:val="both"/>
              <w:rPr>
                <w:rFonts w:cs="Arial"/>
                <w:szCs w:val="14"/>
              </w:rPr>
            </w:pPr>
            <w:r w:rsidRPr="003862A0">
              <w:rPr>
                <w:rFonts w:cs="Arial"/>
                <w:szCs w:val="14"/>
              </w:rPr>
              <w:t xml:space="preserve">Any beneficial interest in land which is within the area of the </w:t>
            </w:r>
            <w:r w:rsidR="001D5EBB" w:rsidRPr="003862A0">
              <w:rPr>
                <w:rFonts w:cs="Arial"/>
                <w:szCs w:val="14"/>
              </w:rPr>
              <w:t>Council</w:t>
            </w:r>
            <w:r w:rsidR="002F0688" w:rsidRPr="003862A0">
              <w:rPr>
                <w:rFonts w:cs="Arial"/>
                <w:b/>
                <w:szCs w:val="14"/>
              </w:rPr>
              <w:t>.</w:t>
            </w:r>
          </w:p>
        </w:tc>
      </w:tr>
      <w:tr w:rsidR="005F18CC" w:rsidRPr="003862A0" w14:paraId="225F2527" w14:textId="77777777" w:rsidTr="006A02D3">
        <w:tc>
          <w:tcPr>
            <w:tcW w:w="1251" w:type="pct"/>
            <w:tcBorders>
              <w:top w:val="nil"/>
              <w:left w:val="nil"/>
              <w:bottom w:val="nil"/>
              <w:right w:val="nil"/>
            </w:tcBorders>
            <w:shd w:val="clear" w:color="auto" w:fill="auto"/>
            <w:tcMar>
              <w:top w:w="83" w:type="dxa"/>
              <w:left w:w="83" w:type="dxa"/>
              <w:bottom w:w="83" w:type="dxa"/>
              <w:right w:w="83" w:type="dxa"/>
            </w:tcMar>
            <w:hideMark/>
          </w:tcPr>
          <w:p w14:paraId="11E155C8" w14:textId="77777777" w:rsidR="005F18CC" w:rsidRPr="003862A0" w:rsidRDefault="005F18CC" w:rsidP="00F01202">
            <w:pPr>
              <w:spacing w:after="0" w:line="0" w:lineRule="atLeast"/>
              <w:rPr>
                <w:rFonts w:cs="Arial"/>
                <w:szCs w:val="14"/>
              </w:rPr>
            </w:pPr>
            <w:r w:rsidRPr="003862A0">
              <w:rPr>
                <w:rFonts w:cs="Arial"/>
                <w:szCs w:val="14"/>
              </w:rPr>
              <w:t>Licences</w:t>
            </w:r>
          </w:p>
        </w:tc>
        <w:tc>
          <w:tcPr>
            <w:tcW w:w="3749" w:type="pct"/>
            <w:tcBorders>
              <w:top w:val="nil"/>
              <w:left w:val="nil"/>
              <w:bottom w:val="nil"/>
              <w:right w:val="nil"/>
            </w:tcBorders>
            <w:shd w:val="clear" w:color="auto" w:fill="auto"/>
            <w:tcMar>
              <w:top w:w="83" w:type="dxa"/>
              <w:left w:w="83" w:type="dxa"/>
              <w:bottom w:w="83" w:type="dxa"/>
              <w:right w:w="83" w:type="dxa"/>
            </w:tcMar>
            <w:hideMark/>
          </w:tcPr>
          <w:p w14:paraId="0CA49E72" w14:textId="77777777" w:rsidR="005F18CC" w:rsidRPr="003862A0" w:rsidRDefault="005F18CC" w:rsidP="001D5EBB">
            <w:pPr>
              <w:shd w:val="clear" w:color="auto" w:fill="FFFFFF"/>
              <w:spacing w:after="0" w:line="0" w:lineRule="atLeast"/>
              <w:jc w:val="both"/>
              <w:rPr>
                <w:rFonts w:cs="Arial"/>
                <w:szCs w:val="14"/>
              </w:rPr>
            </w:pPr>
            <w:r w:rsidRPr="003862A0">
              <w:rPr>
                <w:rFonts w:cs="Arial"/>
                <w:szCs w:val="14"/>
              </w:rPr>
              <w:t xml:space="preserve">Any licence (alone or jointly with others) to occupy land in the area of the </w:t>
            </w:r>
            <w:r w:rsidR="001D5EBB" w:rsidRPr="003862A0">
              <w:rPr>
                <w:rFonts w:cs="Arial"/>
                <w:szCs w:val="14"/>
              </w:rPr>
              <w:t>Council</w:t>
            </w:r>
            <w:r w:rsidRPr="003862A0">
              <w:rPr>
                <w:rFonts w:cs="Arial"/>
                <w:szCs w:val="14"/>
              </w:rPr>
              <w:t xml:space="preserve"> for a month or longer</w:t>
            </w:r>
            <w:r w:rsidR="002F0688" w:rsidRPr="003862A0">
              <w:rPr>
                <w:rFonts w:cs="Arial"/>
                <w:b/>
                <w:szCs w:val="14"/>
              </w:rPr>
              <w:t>.</w:t>
            </w:r>
          </w:p>
        </w:tc>
      </w:tr>
      <w:tr w:rsidR="005F18CC" w:rsidRPr="003862A0" w14:paraId="14F3D440" w14:textId="77777777" w:rsidTr="006A02D3">
        <w:tc>
          <w:tcPr>
            <w:tcW w:w="1251" w:type="pct"/>
            <w:tcBorders>
              <w:top w:val="nil"/>
              <w:left w:val="nil"/>
              <w:bottom w:val="nil"/>
              <w:right w:val="nil"/>
            </w:tcBorders>
            <w:shd w:val="clear" w:color="auto" w:fill="auto"/>
            <w:tcMar>
              <w:top w:w="83" w:type="dxa"/>
              <w:left w:w="83" w:type="dxa"/>
              <w:bottom w:w="83" w:type="dxa"/>
              <w:right w:w="83" w:type="dxa"/>
            </w:tcMar>
            <w:hideMark/>
          </w:tcPr>
          <w:p w14:paraId="37210350" w14:textId="77777777" w:rsidR="005F18CC" w:rsidRPr="003862A0" w:rsidRDefault="005F18CC" w:rsidP="00F01202">
            <w:pPr>
              <w:spacing w:after="0" w:line="0" w:lineRule="atLeast"/>
              <w:rPr>
                <w:rFonts w:cs="Arial"/>
                <w:szCs w:val="14"/>
              </w:rPr>
            </w:pPr>
            <w:r w:rsidRPr="003862A0">
              <w:rPr>
                <w:rFonts w:cs="Arial"/>
                <w:szCs w:val="14"/>
              </w:rPr>
              <w:t>Corporate tenancies</w:t>
            </w:r>
          </w:p>
        </w:tc>
        <w:tc>
          <w:tcPr>
            <w:tcW w:w="3749" w:type="pct"/>
            <w:tcBorders>
              <w:top w:val="nil"/>
              <w:left w:val="nil"/>
              <w:bottom w:val="nil"/>
              <w:right w:val="nil"/>
            </w:tcBorders>
            <w:shd w:val="clear" w:color="auto" w:fill="auto"/>
            <w:tcMar>
              <w:top w:w="83" w:type="dxa"/>
              <w:left w:w="83" w:type="dxa"/>
              <w:bottom w:w="83" w:type="dxa"/>
              <w:right w:w="83" w:type="dxa"/>
            </w:tcMar>
            <w:hideMark/>
          </w:tcPr>
          <w:p w14:paraId="0888EC1B" w14:textId="77777777" w:rsidR="00582230" w:rsidRPr="003862A0" w:rsidRDefault="005F18CC" w:rsidP="002C1B65">
            <w:pPr>
              <w:shd w:val="clear" w:color="auto" w:fill="FFFFFF"/>
              <w:spacing w:after="0" w:line="0" w:lineRule="atLeast"/>
              <w:jc w:val="both"/>
              <w:rPr>
                <w:rFonts w:cs="Arial"/>
                <w:szCs w:val="14"/>
              </w:rPr>
            </w:pPr>
            <w:r w:rsidRPr="003862A0">
              <w:rPr>
                <w:rFonts w:cs="Arial"/>
                <w:szCs w:val="14"/>
              </w:rPr>
              <w:t xml:space="preserve">Any tenancy where (to </w:t>
            </w:r>
            <w:r w:rsidR="001D5EBB" w:rsidRPr="003862A0">
              <w:rPr>
                <w:rFonts w:cs="Arial"/>
                <w:szCs w:val="14"/>
              </w:rPr>
              <w:t>the Councillor</w:t>
            </w:r>
            <w:r w:rsidRPr="003862A0">
              <w:rPr>
                <w:rFonts w:cs="Arial"/>
                <w:szCs w:val="14"/>
              </w:rPr>
              <w:t>’s knowledge)—</w:t>
            </w:r>
          </w:p>
          <w:p w14:paraId="07D68BB3" w14:textId="77777777" w:rsidR="00582230" w:rsidRPr="003862A0" w:rsidRDefault="005F18CC" w:rsidP="002C1B65">
            <w:pPr>
              <w:shd w:val="clear" w:color="auto" w:fill="FFFFFF"/>
              <w:spacing w:after="0" w:line="0" w:lineRule="atLeast"/>
              <w:jc w:val="both"/>
              <w:rPr>
                <w:rFonts w:cs="Arial"/>
                <w:szCs w:val="14"/>
              </w:rPr>
            </w:pPr>
            <w:r w:rsidRPr="003862A0">
              <w:rPr>
                <w:rFonts w:cs="Arial"/>
                <w:szCs w:val="14"/>
              </w:rPr>
              <w:t>(a)</w:t>
            </w:r>
            <w:r w:rsidR="002C1B65" w:rsidRPr="003862A0">
              <w:rPr>
                <w:rFonts w:cs="Arial"/>
                <w:szCs w:val="14"/>
              </w:rPr>
              <w:t xml:space="preserve"> </w:t>
            </w:r>
            <w:r w:rsidRPr="003862A0">
              <w:rPr>
                <w:rFonts w:cs="Arial"/>
                <w:szCs w:val="14"/>
              </w:rPr>
              <w:t>the landlord is the relevant authority; and</w:t>
            </w:r>
          </w:p>
          <w:p w14:paraId="4CB9F4DE" w14:textId="77777777" w:rsidR="005F18CC" w:rsidRPr="003862A0" w:rsidRDefault="005F18CC" w:rsidP="002C1B65">
            <w:pPr>
              <w:shd w:val="clear" w:color="auto" w:fill="FFFFFF"/>
              <w:spacing w:after="0" w:line="0" w:lineRule="atLeast"/>
              <w:jc w:val="both"/>
              <w:rPr>
                <w:rFonts w:cs="Arial"/>
                <w:szCs w:val="14"/>
              </w:rPr>
            </w:pPr>
            <w:r w:rsidRPr="003862A0">
              <w:rPr>
                <w:rFonts w:cs="Arial"/>
                <w:szCs w:val="14"/>
              </w:rPr>
              <w:t>(b)</w:t>
            </w:r>
            <w:r w:rsidR="002C1B65" w:rsidRPr="003862A0">
              <w:rPr>
                <w:rFonts w:cs="Arial"/>
                <w:szCs w:val="14"/>
              </w:rPr>
              <w:t xml:space="preserve"> </w:t>
            </w:r>
            <w:r w:rsidRPr="003862A0">
              <w:rPr>
                <w:rFonts w:cs="Arial"/>
                <w:szCs w:val="14"/>
              </w:rPr>
              <w:t xml:space="preserve">the tenant is a body in which the </w:t>
            </w:r>
            <w:r w:rsidR="001D5EBB" w:rsidRPr="003862A0">
              <w:rPr>
                <w:rFonts w:cs="Arial"/>
                <w:szCs w:val="14"/>
              </w:rPr>
              <w:t xml:space="preserve">Councillor’s partner/ spouse </w:t>
            </w:r>
            <w:r w:rsidRPr="003862A0">
              <w:rPr>
                <w:rFonts w:cs="Arial"/>
                <w:szCs w:val="14"/>
              </w:rPr>
              <w:t>has a beneficial interest</w:t>
            </w:r>
            <w:r w:rsidR="002F0688" w:rsidRPr="003862A0">
              <w:rPr>
                <w:rFonts w:cs="Arial"/>
                <w:b/>
                <w:szCs w:val="14"/>
              </w:rPr>
              <w:t>.</w:t>
            </w:r>
          </w:p>
        </w:tc>
      </w:tr>
      <w:tr w:rsidR="005F18CC" w:rsidRPr="003862A0" w14:paraId="0BF6CB70" w14:textId="77777777" w:rsidTr="006A02D3">
        <w:trPr>
          <w:trHeight w:val="2667"/>
        </w:trPr>
        <w:tc>
          <w:tcPr>
            <w:tcW w:w="1251" w:type="pct"/>
            <w:tcBorders>
              <w:top w:val="nil"/>
              <w:left w:val="nil"/>
              <w:bottom w:val="nil"/>
              <w:right w:val="nil"/>
            </w:tcBorders>
            <w:shd w:val="clear" w:color="auto" w:fill="auto"/>
            <w:tcMar>
              <w:top w:w="83" w:type="dxa"/>
              <w:left w:w="83" w:type="dxa"/>
              <w:bottom w:w="83" w:type="dxa"/>
              <w:right w:w="83" w:type="dxa"/>
            </w:tcMar>
            <w:hideMark/>
          </w:tcPr>
          <w:p w14:paraId="6922486E" w14:textId="77777777" w:rsidR="005F18CC" w:rsidRPr="003862A0" w:rsidRDefault="005F18CC" w:rsidP="00F01202">
            <w:pPr>
              <w:spacing w:after="0" w:line="0" w:lineRule="atLeast"/>
              <w:rPr>
                <w:rFonts w:cs="Arial"/>
                <w:szCs w:val="14"/>
              </w:rPr>
            </w:pPr>
            <w:r w:rsidRPr="003862A0">
              <w:rPr>
                <w:rFonts w:cs="Arial"/>
                <w:szCs w:val="14"/>
              </w:rPr>
              <w:lastRenderedPageBreak/>
              <w:t>Securities</w:t>
            </w:r>
          </w:p>
        </w:tc>
        <w:tc>
          <w:tcPr>
            <w:tcW w:w="3749" w:type="pct"/>
            <w:tcBorders>
              <w:top w:val="nil"/>
              <w:left w:val="nil"/>
              <w:bottom w:val="nil"/>
              <w:right w:val="nil"/>
            </w:tcBorders>
            <w:shd w:val="clear" w:color="auto" w:fill="auto"/>
            <w:tcMar>
              <w:top w:w="83" w:type="dxa"/>
              <w:left w:w="83" w:type="dxa"/>
              <w:bottom w:w="83" w:type="dxa"/>
              <w:right w:w="83" w:type="dxa"/>
            </w:tcMar>
            <w:hideMark/>
          </w:tcPr>
          <w:p w14:paraId="6341921B" w14:textId="77777777" w:rsidR="00582230" w:rsidRPr="003862A0" w:rsidRDefault="005F18CC" w:rsidP="002C1B65">
            <w:pPr>
              <w:shd w:val="clear" w:color="auto" w:fill="FFFFFF"/>
              <w:spacing w:after="0" w:line="0" w:lineRule="atLeast"/>
              <w:jc w:val="both"/>
              <w:rPr>
                <w:rFonts w:cs="Arial"/>
                <w:szCs w:val="14"/>
              </w:rPr>
            </w:pPr>
            <w:r w:rsidRPr="003862A0">
              <w:rPr>
                <w:rFonts w:cs="Arial"/>
                <w:szCs w:val="14"/>
              </w:rPr>
              <w:t>Any beneficial interest in securities of a body where—</w:t>
            </w:r>
          </w:p>
          <w:p w14:paraId="658EF018" w14:textId="77777777" w:rsidR="00582230" w:rsidRPr="003862A0" w:rsidRDefault="005F18CC" w:rsidP="002C1B65">
            <w:pPr>
              <w:shd w:val="clear" w:color="auto" w:fill="FFFFFF"/>
              <w:spacing w:after="0" w:line="0" w:lineRule="atLeast"/>
              <w:jc w:val="both"/>
              <w:rPr>
                <w:rFonts w:cs="Arial"/>
                <w:szCs w:val="14"/>
              </w:rPr>
            </w:pPr>
            <w:r w:rsidRPr="003862A0">
              <w:rPr>
                <w:rFonts w:cs="Arial"/>
                <w:szCs w:val="14"/>
              </w:rPr>
              <w:t>(a)</w:t>
            </w:r>
            <w:r w:rsidR="002C1B65" w:rsidRPr="003862A0">
              <w:rPr>
                <w:rFonts w:cs="Arial"/>
                <w:szCs w:val="14"/>
              </w:rPr>
              <w:t xml:space="preserve"> </w:t>
            </w:r>
            <w:r w:rsidRPr="003862A0">
              <w:rPr>
                <w:rFonts w:cs="Arial"/>
                <w:szCs w:val="14"/>
              </w:rPr>
              <w:t xml:space="preserve">that body (to </w:t>
            </w:r>
            <w:r w:rsidR="001D5EBB" w:rsidRPr="003862A0">
              <w:rPr>
                <w:rFonts w:cs="Arial"/>
                <w:szCs w:val="14"/>
              </w:rPr>
              <w:t>the Councillor</w:t>
            </w:r>
            <w:r w:rsidRPr="003862A0">
              <w:rPr>
                <w:rFonts w:cs="Arial"/>
                <w:szCs w:val="14"/>
              </w:rPr>
              <w:t xml:space="preserve">’s knowledge) has a place of business or land in the area of the </w:t>
            </w:r>
            <w:r w:rsidR="001D5EBB" w:rsidRPr="003862A0">
              <w:rPr>
                <w:rFonts w:cs="Arial"/>
                <w:szCs w:val="14"/>
              </w:rPr>
              <w:t>Council</w:t>
            </w:r>
            <w:r w:rsidRPr="003862A0">
              <w:rPr>
                <w:rFonts w:cs="Arial"/>
                <w:szCs w:val="14"/>
              </w:rPr>
              <w:t>; and</w:t>
            </w:r>
          </w:p>
          <w:p w14:paraId="379DC434" w14:textId="77777777" w:rsidR="00582230" w:rsidRPr="003862A0" w:rsidRDefault="005F18CC" w:rsidP="002C1B65">
            <w:pPr>
              <w:shd w:val="clear" w:color="auto" w:fill="FFFFFF"/>
              <w:spacing w:after="0" w:line="0" w:lineRule="atLeast"/>
              <w:jc w:val="both"/>
              <w:rPr>
                <w:rFonts w:cs="Arial"/>
                <w:szCs w:val="14"/>
              </w:rPr>
            </w:pPr>
            <w:r w:rsidRPr="003862A0">
              <w:rPr>
                <w:rFonts w:cs="Arial"/>
                <w:szCs w:val="14"/>
              </w:rPr>
              <w:t>(b)</w:t>
            </w:r>
            <w:r w:rsidR="002C1B65" w:rsidRPr="003862A0">
              <w:rPr>
                <w:rFonts w:cs="Arial"/>
                <w:szCs w:val="14"/>
              </w:rPr>
              <w:t xml:space="preserve"> </w:t>
            </w:r>
            <w:r w:rsidRPr="003862A0">
              <w:rPr>
                <w:rFonts w:cs="Arial"/>
                <w:szCs w:val="14"/>
              </w:rPr>
              <w:t>either—</w:t>
            </w:r>
          </w:p>
          <w:p w14:paraId="3A7CBF8E" w14:textId="77777777" w:rsidR="00582230" w:rsidRPr="003862A0" w:rsidRDefault="005F18CC" w:rsidP="00050189">
            <w:pPr>
              <w:numPr>
                <w:ilvl w:val="4"/>
                <w:numId w:val="3"/>
              </w:numPr>
              <w:shd w:val="clear" w:color="auto" w:fill="FFFFFF"/>
              <w:spacing w:after="0" w:line="0" w:lineRule="atLeast"/>
              <w:jc w:val="both"/>
              <w:rPr>
                <w:rFonts w:cs="Arial"/>
                <w:szCs w:val="14"/>
              </w:rPr>
            </w:pPr>
            <w:r w:rsidRPr="003862A0">
              <w:rPr>
                <w:rFonts w:cs="Arial"/>
                <w:szCs w:val="14"/>
              </w:rPr>
              <w:t>the total nominal value of the securities exceeds £25,000 or one hundredth of the total issued share capital of that body; or</w:t>
            </w:r>
          </w:p>
          <w:p w14:paraId="5ECD7B0F" w14:textId="77777777" w:rsidR="005F18CC" w:rsidRPr="003862A0" w:rsidRDefault="005F18CC" w:rsidP="00050189">
            <w:pPr>
              <w:numPr>
                <w:ilvl w:val="4"/>
                <w:numId w:val="3"/>
              </w:numPr>
              <w:shd w:val="clear" w:color="auto" w:fill="FFFFFF"/>
              <w:spacing w:after="0" w:line="0" w:lineRule="atLeast"/>
              <w:jc w:val="both"/>
              <w:rPr>
                <w:rFonts w:cs="Arial"/>
                <w:szCs w:val="14"/>
              </w:rPr>
            </w:pPr>
            <w:r w:rsidRPr="003862A0">
              <w:rPr>
                <w:rFonts w:cs="Arial"/>
                <w:szCs w:val="14"/>
              </w:rPr>
              <w:t xml:space="preserve">if the share capital of that body is of more than one class, the total nominal value of the shares of any one class in which the </w:t>
            </w:r>
            <w:r w:rsidR="001D5EBB" w:rsidRPr="003862A0">
              <w:rPr>
                <w:rFonts w:cs="Arial"/>
                <w:szCs w:val="14"/>
              </w:rPr>
              <w:t xml:space="preserve">Councillor’s partner/ spouse </w:t>
            </w:r>
            <w:r w:rsidRPr="003862A0">
              <w:rPr>
                <w:rFonts w:cs="Arial"/>
                <w:szCs w:val="14"/>
              </w:rPr>
              <w:t>has a beneficial interest exceeds one hundredth of the total issued share capital of that class.</w:t>
            </w:r>
          </w:p>
        </w:tc>
      </w:tr>
    </w:tbl>
    <w:p w14:paraId="15E74B20" w14:textId="77777777" w:rsidR="00320FFF" w:rsidRPr="003862A0" w:rsidRDefault="00320FFF" w:rsidP="00FB5489">
      <w:pPr>
        <w:pStyle w:val="Heading1"/>
        <w:jc w:val="center"/>
        <w:rPr>
          <w:b w:val="0"/>
        </w:rPr>
        <w:sectPr w:rsidR="00320FFF" w:rsidRPr="003862A0" w:rsidSect="006904D4">
          <w:headerReference w:type="even" r:id="rId13"/>
          <w:headerReference w:type="default" r:id="rId14"/>
          <w:footerReference w:type="even" r:id="rId15"/>
          <w:footerReference w:type="default" r:id="rId16"/>
          <w:headerReference w:type="first" r:id="rId17"/>
          <w:footerReference w:type="first" r:id="rId18"/>
          <w:pgSz w:w="11907" w:h="16840" w:code="9"/>
          <w:pgMar w:top="1440" w:right="1440" w:bottom="993" w:left="1440" w:header="709" w:footer="709" w:gutter="0"/>
          <w:cols w:space="708"/>
          <w:docGrid w:linePitch="360"/>
        </w:sectPr>
      </w:pPr>
      <w:bookmarkStart w:id="102" w:name="_Toc456616977"/>
    </w:p>
    <w:p w14:paraId="6539D062" w14:textId="77777777" w:rsidR="006A02D3" w:rsidRPr="003862A0" w:rsidRDefault="0094260A" w:rsidP="006A02D3">
      <w:pPr>
        <w:pStyle w:val="Heading1"/>
        <w:spacing w:before="0"/>
      </w:pPr>
      <w:bookmarkStart w:id="103" w:name="_Appendix_3b_–"/>
      <w:bookmarkEnd w:id="103"/>
      <w:r>
        <w:rPr>
          <w:lang w:val="en-GB"/>
        </w:rPr>
        <w:lastRenderedPageBreak/>
        <w:t>Hamstead Marshall</w:t>
      </w:r>
      <w:r w:rsidR="005029CB" w:rsidRPr="003862A0">
        <w:rPr>
          <w:lang w:val="en-GB"/>
        </w:rPr>
        <w:t xml:space="preserve"> Parish</w:t>
      </w:r>
      <w:r w:rsidR="006A02D3" w:rsidRPr="003862A0">
        <w:t xml:space="preserve"> Council</w:t>
      </w:r>
    </w:p>
    <w:p w14:paraId="75FC1D8F" w14:textId="77777777" w:rsidR="006A02D3" w:rsidRPr="003862A0" w:rsidRDefault="006A02D3" w:rsidP="006A02D3">
      <w:pPr>
        <w:spacing w:after="60"/>
        <w:rPr>
          <w:b/>
          <w:sz w:val="32"/>
          <w:szCs w:val="32"/>
        </w:rPr>
      </w:pPr>
      <w:r w:rsidRPr="003862A0">
        <w:rPr>
          <w:b/>
          <w:sz w:val="32"/>
          <w:szCs w:val="32"/>
        </w:rPr>
        <w:t>Councillor’s Code of Conduct - Appendix 3b</w:t>
      </w:r>
    </w:p>
    <w:p w14:paraId="6406EE9C" w14:textId="77777777" w:rsidR="005E3F89" w:rsidRPr="003862A0" w:rsidRDefault="00F636BD" w:rsidP="006A02D3">
      <w:pPr>
        <w:pStyle w:val="Heading1"/>
        <w:pBdr>
          <w:bottom w:val="single" w:sz="4" w:space="1" w:color="auto"/>
        </w:pBdr>
        <w:spacing w:before="0"/>
      </w:pPr>
      <w:r w:rsidRPr="003862A0">
        <w:t>Appendix 3b – Interests Flowchart</w:t>
      </w:r>
      <w:bookmarkEnd w:id="102"/>
    </w:p>
    <w:p w14:paraId="78FCB3A8" w14:textId="77777777" w:rsidR="00320FFF" w:rsidRPr="003862A0" w:rsidRDefault="00000000" w:rsidP="00FB5489">
      <w:r>
        <w:rPr>
          <w:noProof/>
        </w:rPr>
        <w:pict w14:anchorId="5BC90E65">
          <v:shape id="_x0000_s1098" type="#_x0000_t202" style="position:absolute;margin-left:227.7pt;margin-top:4.9pt;width:533.2pt;height:124.8pt;z-index:4;mso-width-relative:margin;mso-height-relative:margin">
            <v:textbox style="mso-next-textbox:#_x0000_s1098">
              <w:txbxContent>
                <w:p w14:paraId="05C0C92B" w14:textId="77777777" w:rsidR="002D4DE6" w:rsidRDefault="002D4DE6" w:rsidP="00320FFF">
                  <w:r>
                    <w:t>Does the matter being discussed relate to your or your spouse/ partner’s:</w:t>
                  </w:r>
                </w:p>
                <w:p w14:paraId="4FF22227" w14:textId="77777777" w:rsidR="002D4DE6" w:rsidRPr="006E2ECA" w:rsidRDefault="002D4DE6" w:rsidP="00050189">
                  <w:pPr>
                    <w:numPr>
                      <w:ilvl w:val="0"/>
                      <w:numId w:val="2"/>
                    </w:numPr>
                    <w:tabs>
                      <w:tab w:val="clear" w:pos="720"/>
                      <w:tab w:val="num" w:pos="284"/>
                    </w:tabs>
                    <w:spacing w:after="0"/>
                    <w:ind w:left="284" w:hanging="284"/>
                    <w:jc w:val="both"/>
                  </w:pPr>
                  <w:r w:rsidRPr="006E2ECA">
                    <w:rPr>
                      <w:lang w:val="en-US"/>
                    </w:rPr>
                    <w:t>Employment, Office, Trade Profession, Vocation</w:t>
                  </w:r>
                </w:p>
                <w:p w14:paraId="17152077" w14:textId="77777777" w:rsidR="002D4DE6" w:rsidRPr="006E2ECA" w:rsidRDefault="002D4DE6" w:rsidP="00050189">
                  <w:pPr>
                    <w:numPr>
                      <w:ilvl w:val="0"/>
                      <w:numId w:val="2"/>
                    </w:numPr>
                    <w:tabs>
                      <w:tab w:val="clear" w:pos="720"/>
                      <w:tab w:val="num" w:pos="284"/>
                    </w:tabs>
                    <w:spacing w:after="0"/>
                    <w:ind w:left="284" w:hanging="284"/>
                    <w:jc w:val="both"/>
                  </w:pPr>
                  <w:r w:rsidRPr="006E2ECA">
                    <w:rPr>
                      <w:lang w:val="en-US"/>
                    </w:rPr>
                    <w:t>Sponsorship</w:t>
                  </w:r>
                </w:p>
                <w:p w14:paraId="208B3718" w14:textId="77777777" w:rsidR="002D4DE6" w:rsidRPr="006E2ECA" w:rsidRDefault="002D4DE6" w:rsidP="00050189">
                  <w:pPr>
                    <w:numPr>
                      <w:ilvl w:val="0"/>
                      <w:numId w:val="2"/>
                    </w:numPr>
                    <w:tabs>
                      <w:tab w:val="clear" w:pos="720"/>
                      <w:tab w:val="num" w:pos="284"/>
                    </w:tabs>
                    <w:spacing w:after="0"/>
                    <w:ind w:left="284" w:hanging="284"/>
                    <w:jc w:val="both"/>
                  </w:pPr>
                  <w:r w:rsidRPr="006E2ECA">
                    <w:rPr>
                      <w:lang w:val="en-US"/>
                    </w:rPr>
                    <w:t>Securities – shares in businesses operating (HQ) within the district if nominal value exceeds £25k</w:t>
                  </w:r>
                </w:p>
                <w:p w14:paraId="17CD6099" w14:textId="77777777" w:rsidR="002D4DE6" w:rsidRPr="006E2ECA" w:rsidRDefault="002D4DE6" w:rsidP="00050189">
                  <w:pPr>
                    <w:numPr>
                      <w:ilvl w:val="0"/>
                      <w:numId w:val="2"/>
                    </w:numPr>
                    <w:tabs>
                      <w:tab w:val="clear" w:pos="720"/>
                      <w:tab w:val="num" w:pos="284"/>
                    </w:tabs>
                    <w:spacing w:after="0"/>
                    <w:ind w:left="284" w:hanging="284"/>
                    <w:jc w:val="both"/>
                  </w:pPr>
                  <w:r w:rsidRPr="006E2ECA">
                    <w:rPr>
                      <w:lang w:val="en-US"/>
                    </w:rPr>
                    <w:t>Contracts – any contracts you have with the Council</w:t>
                  </w:r>
                </w:p>
                <w:p w14:paraId="3CFF8EFF" w14:textId="77777777" w:rsidR="002D4DE6" w:rsidRPr="006E2ECA" w:rsidRDefault="002D4DE6" w:rsidP="00050189">
                  <w:pPr>
                    <w:numPr>
                      <w:ilvl w:val="0"/>
                      <w:numId w:val="2"/>
                    </w:numPr>
                    <w:tabs>
                      <w:tab w:val="clear" w:pos="720"/>
                      <w:tab w:val="num" w:pos="284"/>
                    </w:tabs>
                    <w:spacing w:after="0"/>
                    <w:ind w:left="284" w:hanging="284"/>
                    <w:jc w:val="both"/>
                  </w:pPr>
                  <w:r w:rsidRPr="006E2ECA">
                    <w:rPr>
                      <w:lang w:val="en-US"/>
                    </w:rPr>
                    <w:t>Land, Li</w:t>
                  </w:r>
                  <w:r>
                    <w:rPr>
                      <w:lang w:val="en-US"/>
                    </w:rPr>
                    <w:t>censes or Corporate Tenancies –</w:t>
                  </w:r>
                  <w:r w:rsidRPr="006E2ECA">
                    <w:rPr>
                      <w:lang w:val="en-US"/>
                    </w:rPr>
                    <w:t>Your home/property, any licence to occupy land for a month or longer or any tenancy where the Council is Landlord</w:t>
                  </w:r>
                </w:p>
                <w:p w14:paraId="331D9611" w14:textId="77777777" w:rsidR="002D4DE6" w:rsidRPr="00BD09C1" w:rsidRDefault="002D4DE6" w:rsidP="00320FFF"/>
              </w:txbxContent>
            </v:textbox>
          </v:shape>
        </w:pict>
      </w:r>
    </w:p>
    <w:p w14:paraId="11851DD5" w14:textId="77777777" w:rsidR="00320FFF" w:rsidRPr="003862A0" w:rsidRDefault="00320FFF" w:rsidP="00FB5489"/>
    <w:p w14:paraId="3AD63A23" w14:textId="77777777" w:rsidR="00320FFF" w:rsidRPr="003862A0" w:rsidRDefault="00320FFF" w:rsidP="00FB5489"/>
    <w:p w14:paraId="47812EAD" w14:textId="77777777" w:rsidR="00320FFF" w:rsidRPr="003862A0" w:rsidRDefault="00320FFF" w:rsidP="00FB5489">
      <w:pPr>
        <w:tabs>
          <w:tab w:val="left" w:pos="655"/>
          <w:tab w:val="left" w:pos="6420"/>
        </w:tabs>
      </w:pPr>
      <w:r w:rsidRPr="003862A0">
        <w:tab/>
      </w:r>
      <w:r w:rsidRPr="003862A0">
        <w:tab/>
      </w:r>
    </w:p>
    <w:p w14:paraId="41E87425" w14:textId="77777777" w:rsidR="00320FFF" w:rsidRPr="003862A0" w:rsidRDefault="00320FFF" w:rsidP="00FB5489"/>
    <w:p w14:paraId="0DBC8C5B" w14:textId="77777777" w:rsidR="00320FFF" w:rsidRPr="003862A0" w:rsidRDefault="00320FFF" w:rsidP="00FB5489"/>
    <w:p w14:paraId="15613B87" w14:textId="77777777" w:rsidR="00320FFF" w:rsidRPr="003862A0" w:rsidRDefault="00000000" w:rsidP="00FB5489">
      <w:r>
        <w:rPr>
          <w:noProof/>
        </w:rPr>
        <w:pict w14:anchorId="4B3A1F1E">
          <v:shapetype id="_x0000_t32" coordsize="21600,21600" o:spt="32" o:oned="t" path="m,l21600,21600e" filled="f">
            <v:path arrowok="t" fillok="f" o:connecttype="none"/>
            <o:lock v:ext="edit" shapetype="t"/>
          </v:shapetype>
          <v:shape id="_x0000_s1101" type="#_x0000_t32" style="position:absolute;margin-left:124.9pt;margin-top:6.05pt;width:102.8pt;height:66pt;flip:x;z-index:7" o:connectortype="straight" strokecolor="#00b050" strokeweight="6pt">
            <v:stroke endarrow="block"/>
          </v:shape>
        </w:pict>
      </w:r>
      <w:r>
        <w:rPr>
          <w:noProof/>
        </w:rPr>
        <w:pict w14:anchorId="0FC8A75B">
          <v:shape id="_x0000_s1100" type="#_x0000_t32" style="position:absolute;margin-left:666.4pt;margin-top:6.05pt;width:60.55pt;height:55.2pt;z-index:6" o:connectortype="straight" strokecolor="red" strokeweight="6pt">
            <v:stroke endarrow="block"/>
            <v:shadow type="perspective" color="#622423" opacity=".5" offset="1pt" offset2="-1pt"/>
          </v:shape>
        </w:pict>
      </w:r>
    </w:p>
    <w:p w14:paraId="4E3573EC" w14:textId="77777777" w:rsidR="00320FFF" w:rsidRPr="003862A0" w:rsidRDefault="00320FFF" w:rsidP="00FB5489"/>
    <w:p w14:paraId="73AD0251" w14:textId="77777777" w:rsidR="00320FFF" w:rsidRPr="003862A0" w:rsidRDefault="00320FFF" w:rsidP="00FB5489"/>
    <w:p w14:paraId="4F3ED89B" w14:textId="77777777" w:rsidR="00320FFF" w:rsidRPr="003862A0" w:rsidRDefault="00000000" w:rsidP="00FB5489">
      <w:r>
        <w:rPr>
          <w:noProof/>
        </w:rPr>
        <w:pict w14:anchorId="1FC8FF4A">
          <v:shape id="_x0000_s1099" type="#_x0000_t202" style="position:absolute;margin-left:352.55pt;margin-top:1.85pt;width:191pt;height:49.75pt;z-index:5;mso-width-relative:margin;mso-height-relative:margin">
            <v:textbox style="mso-next-textbox:#_x0000_s1099">
              <w:txbxContent>
                <w:p w14:paraId="1CCDBE9C" w14:textId="77777777" w:rsidR="002D4DE6" w:rsidRPr="00BD09C1" w:rsidRDefault="002D4DE6" w:rsidP="00320FFF">
                  <w:pPr>
                    <w:jc w:val="both"/>
                  </w:pPr>
                  <w:r>
                    <w:t xml:space="preserve">You have an </w:t>
                  </w:r>
                  <w:r w:rsidRPr="00F26DBD">
                    <w:rPr>
                      <w:b/>
                    </w:rPr>
                    <w:t>Other</w:t>
                  </w:r>
                  <w:r>
                    <w:rPr>
                      <w:b/>
                    </w:rPr>
                    <w:t xml:space="preserve"> Registrable I</w:t>
                  </w:r>
                  <w:r w:rsidRPr="00F26DBD">
                    <w:rPr>
                      <w:b/>
                    </w:rPr>
                    <w:t xml:space="preserve">nterest </w:t>
                  </w:r>
                  <w:r>
                    <w:t>in the matter being discussed.</w:t>
                  </w:r>
                </w:p>
              </w:txbxContent>
            </v:textbox>
          </v:shape>
        </w:pict>
      </w:r>
      <w:r>
        <w:rPr>
          <w:noProof/>
          <w:lang w:val="en-US" w:eastAsia="zh-TW"/>
        </w:rPr>
        <w:pict w14:anchorId="7CF67A51">
          <v:shape id="_x0000_s1113" type="#_x0000_t202" style="position:absolute;margin-left:630.6pt;margin-top:1.85pt;width:341.95pt;height:157.05pt;z-index:19;mso-width-relative:margin;mso-height-relative:margin">
            <v:textbox style="mso-next-textbox:#_x0000_s1113">
              <w:txbxContent>
                <w:p w14:paraId="1A2C107E" w14:textId="77777777" w:rsidR="002D4DE6" w:rsidRPr="00D038BA" w:rsidRDefault="002D4DE6" w:rsidP="00320FFF">
                  <w:r>
                    <w:t>Does the matter being discussed relate to your or your spouse/ partner’s:</w:t>
                  </w:r>
                </w:p>
                <w:p w14:paraId="27816F71" w14:textId="77777777" w:rsidR="002D4DE6" w:rsidRDefault="002D4DE6" w:rsidP="00050189">
                  <w:pPr>
                    <w:numPr>
                      <w:ilvl w:val="0"/>
                      <w:numId w:val="2"/>
                    </w:numPr>
                    <w:tabs>
                      <w:tab w:val="clear" w:pos="720"/>
                      <w:tab w:val="num" w:pos="284"/>
                    </w:tabs>
                    <w:spacing w:after="0"/>
                    <w:ind w:left="284" w:hanging="284"/>
                    <w:jc w:val="both"/>
                    <w:rPr>
                      <w:lang w:val="en-US"/>
                    </w:rPr>
                  </w:pPr>
                  <w:r w:rsidRPr="006E2ECA">
                    <w:rPr>
                      <w:lang w:val="en-US"/>
                    </w:rPr>
                    <w:t>Membership of other bodies – where you have control or management responsibilities, a body of a public nature, charitable purposes or influences public opinion e.g</w:t>
                  </w:r>
                  <w:r>
                    <w:rPr>
                      <w:b/>
                      <w:lang w:val="en-US"/>
                    </w:rPr>
                    <w:t xml:space="preserve">.  </w:t>
                  </w:r>
                  <w:r w:rsidRPr="006E2ECA">
                    <w:rPr>
                      <w:lang w:val="en-US"/>
                    </w:rPr>
                    <w:t>political party/trade</w:t>
                  </w:r>
                  <w:r>
                    <w:rPr>
                      <w:lang w:val="en-US"/>
                    </w:rPr>
                    <w:t xml:space="preserve"> union</w:t>
                  </w:r>
                </w:p>
                <w:p w14:paraId="2B9D0856" w14:textId="77777777" w:rsidR="002D4DE6" w:rsidRPr="00D038BA" w:rsidRDefault="002D4DE6" w:rsidP="00050189">
                  <w:pPr>
                    <w:numPr>
                      <w:ilvl w:val="0"/>
                      <w:numId w:val="2"/>
                    </w:numPr>
                    <w:tabs>
                      <w:tab w:val="clear" w:pos="720"/>
                      <w:tab w:val="num" w:pos="284"/>
                    </w:tabs>
                    <w:spacing w:after="0"/>
                    <w:ind w:left="284" w:hanging="284"/>
                    <w:jc w:val="both"/>
                    <w:rPr>
                      <w:lang w:val="en-US"/>
                    </w:rPr>
                  </w:pPr>
                  <w:r>
                    <w:t xml:space="preserve">Any </w:t>
                  </w:r>
                  <w:r w:rsidRPr="00904FBE">
                    <w:t>easement, servitude, interest or right in or over land which does not carry with it a right for the Councillor (alone or jointly with another) to occupy</w:t>
                  </w:r>
                  <w:r w:rsidRPr="0005685E">
                    <w:rPr>
                      <w:szCs w:val="22"/>
                    </w:rPr>
                    <w:t xml:space="preserve"> the land or to receive income.</w:t>
                  </w:r>
                </w:p>
              </w:txbxContent>
            </v:textbox>
          </v:shape>
        </w:pict>
      </w:r>
      <w:r>
        <w:rPr>
          <w:noProof/>
        </w:rPr>
        <w:pict w14:anchorId="16BF7DB9">
          <v:shape id="_x0000_s1105" type="#_x0000_t202" style="position:absolute;margin-left:3.7pt;margin-top:12.65pt;width:209.9pt;height:52.05pt;z-index:11;mso-width-relative:margin;mso-height-relative:margin">
            <v:textbox style="mso-next-textbox:#_x0000_s1105">
              <w:txbxContent>
                <w:p w14:paraId="6718D16D" w14:textId="77777777" w:rsidR="002D4DE6" w:rsidRPr="00BD09C1" w:rsidRDefault="002D4DE6" w:rsidP="00320FFF">
                  <w:pPr>
                    <w:jc w:val="both"/>
                  </w:pPr>
                  <w:r>
                    <w:t xml:space="preserve">You have a </w:t>
                  </w:r>
                  <w:r w:rsidRPr="00D038BA">
                    <w:rPr>
                      <w:b/>
                    </w:rPr>
                    <w:t>Disclosable Pecuniary Interest</w:t>
                  </w:r>
                  <w:r>
                    <w:t xml:space="preserve"> in the matter being discussed.</w:t>
                  </w:r>
                </w:p>
              </w:txbxContent>
            </v:textbox>
          </v:shape>
        </w:pict>
      </w:r>
    </w:p>
    <w:p w14:paraId="3908A3D3" w14:textId="77777777" w:rsidR="00320FFF" w:rsidRPr="003862A0" w:rsidRDefault="00000000" w:rsidP="00FB5489">
      <w:r>
        <w:rPr>
          <w:noProof/>
        </w:rPr>
        <w:pict w14:anchorId="4B46E544">
          <v:shape id="_x0000_s1106" type="#_x0000_t32" style="position:absolute;margin-left:543.55pt;margin-top:9.75pt;width:87.05pt;height:0;flip:x;z-index:12" o:connectortype="straight" strokecolor="#00b050" strokeweight="6pt">
            <v:stroke endarrow="block"/>
          </v:shape>
        </w:pict>
      </w:r>
    </w:p>
    <w:p w14:paraId="1B81B69D" w14:textId="77777777" w:rsidR="00320FFF" w:rsidRPr="003862A0" w:rsidRDefault="00000000" w:rsidP="00FB5489">
      <w:pPr>
        <w:tabs>
          <w:tab w:val="left" w:pos="3990"/>
        </w:tabs>
      </w:pPr>
      <w:r>
        <w:rPr>
          <w:noProof/>
        </w:rPr>
        <w:pict w14:anchorId="79D65158">
          <v:shape id="_x0000_s1031" type="#_x0000_t32" style="position:absolute;margin-left:543.55pt;margin-top:8.8pt;width:122.85pt;height:303.8pt;flip:x y;z-index:2" o:connectortype="straight" strokecolor="#00b050" strokeweight="6pt">
            <v:stroke endarrow="block"/>
          </v:shape>
        </w:pict>
      </w:r>
      <w:r>
        <w:rPr>
          <w:noProof/>
        </w:rPr>
        <w:pict w14:anchorId="2DFB8F89">
          <v:shape id="_x0000_s1109" type="#_x0000_t32" style="position:absolute;margin-left:427.55pt;margin-top:16.4pt;width:0;height:43.75pt;z-index:15" o:connectortype="straight" strokeweight="6pt">
            <v:stroke endarrow="block"/>
          </v:shape>
        </w:pict>
      </w:r>
      <w:r w:rsidR="00320FFF" w:rsidRPr="003862A0">
        <w:tab/>
      </w:r>
    </w:p>
    <w:p w14:paraId="5A475A28" w14:textId="77777777" w:rsidR="00320FFF" w:rsidRPr="003862A0" w:rsidRDefault="00000000" w:rsidP="00FB5489">
      <w:r>
        <w:rPr>
          <w:noProof/>
        </w:rPr>
        <w:pict w14:anchorId="26BE4A45">
          <v:shape id="_x0000_s1118" type="#_x0000_t32" style="position:absolute;margin-left:82pt;margin-top:5.3pt;width:0;height:37.95pt;z-index:24" o:connectortype="straight" strokeweight="6pt">
            <v:stroke endarrow="block"/>
          </v:shape>
        </w:pict>
      </w:r>
    </w:p>
    <w:p w14:paraId="7E5AA86A" w14:textId="77777777" w:rsidR="00320FFF" w:rsidRPr="003862A0" w:rsidRDefault="00320FFF" w:rsidP="00FB5489"/>
    <w:p w14:paraId="76FBDC52" w14:textId="77777777" w:rsidR="00320FFF" w:rsidRPr="003862A0" w:rsidRDefault="00000000" w:rsidP="00FB5489">
      <w:r>
        <w:rPr>
          <w:noProof/>
        </w:rPr>
        <w:pict w14:anchorId="6D340830">
          <v:shape id="_x0000_s1111" type="#_x0000_t202" style="position:absolute;margin-left:379.8pt;margin-top:2.25pt;width:96.3pt;height:46.7pt;z-index:17;mso-width-relative:margin;mso-height-relative:margin">
            <v:textbox style="mso-next-textbox:#_x0000_s1111">
              <w:txbxContent>
                <w:p w14:paraId="7E553C87" w14:textId="77777777" w:rsidR="002D4DE6" w:rsidRDefault="002D4DE6" w:rsidP="00320FFF">
                  <w:pPr>
                    <w:jc w:val="both"/>
                  </w:pPr>
                  <w:r>
                    <w:t>Inform the</w:t>
                  </w:r>
                  <w:r w:rsidR="005029CB">
                    <w:t xml:space="preserve"> </w:t>
                  </w:r>
                  <w:r>
                    <w:t>Clerk.</w:t>
                  </w:r>
                </w:p>
              </w:txbxContent>
            </v:textbox>
          </v:shape>
        </w:pict>
      </w:r>
      <w:r>
        <w:rPr>
          <w:noProof/>
        </w:rPr>
        <w:pict w14:anchorId="002B1273">
          <v:shape id="_x0000_s1116" type="#_x0000_t202" style="position:absolute;margin-left:-2.7pt;margin-top:.75pt;width:209.9pt;height:23.05pt;z-index:22;mso-width-relative:margin;mso-height-relative:margin">
            <v:textbox style="mso-next-textbox:#_x0000_s1116">
              <w:txbxContent>
                <w:p w14:paraId="46201946" w14:textId="77777777" w:rsidR="002D4DE6" w:rsidRDefault="002D4DE6" w:rsidP="00320FFF">
                  <w:pPr>
                    <w:jc w:val="both"/>
                  </w:pPr>
                  <w:r>
                    <w:t>Is it on your Register of Interests?</w:t>
                  </w:r>
                </w:p>
              </w:txbxContent>
            </v:textbox>
          </v:shape>
        </w:pict>
      </w:r>
    </w:p>
    <w:p w14:paraId="374032B2" w14:textId="77777777" w:rsidR="00320FFF" w:rsidRPr="003862A0" w:rsidRDefault="00000000" w:rsidP="00FB5489">
      <w:r>
        <w:rPr>
          <w:noProof/>
        </w:rPr>
        <w:pict w14:anchorId="0F6F86BE">
          <v:shape id="_x0000_s1122" type="#_x0000_t32" style="position:absolute;margin-left:160.9pt;margin-top:4pt;width:0;height:160.45pt;z-index:28" o:connectortype="straight" strokecolor="#00b050" strokeweight="6pt">
            <v:stroke endarrow="block"/>
          </v:shape>
        </w:pict>
      </w:r>
      <w:r>
        <w:rPr>
          <w:noProof/>
        </w:rPr>
        <w:pict w14:anchorId="4490ED02">
          <v:shape id="_x0000_s1120" type="#_x0000_t32" style="position:absolute;margin-left:18.1pt;margin-top:9.95pt;width:31.95pt;height:69.1pt;flip:x;z-index:26" o:connectortype="straight" strokecolor="red" strokeweight="6pt">
            <v:stroke endarrow="block"/>
          </v:shape>
        </w:pict>
      </w:r>
    </w:p>
    <w:p w14:paraId="34E5A8B6" w14:textId="77777777" w:rsidR="00320FFF" w:rsidRPr="003862A0" w:rsidRDefault="00000000" w:rsidP="00FB5489">
      <w:r>
        <w:rPr>
          <w:noProof/>
        </w:rPr>
        <w:pict w14:anchorId="06E1409A">
          <v:shape id="_x0000_s1127" type="#_x0000_t32" style="position:absolute;margin-left:427.5pt;margin-top:9.35pt;width:.05pt;height:44.65pt;z-index:33" o:connectortype="straight" strokeweight="6pt">
            <v:stroke endarrow="block"/>
          </v:shape>
        </w:pict>
      </w:r>
    </w:p>
    <w:p w14:paraId="698623FC" w14:textId="77777777" w:rsidR="00320FFF" w:rsidRPr="003862A0" w:rsidRDefault="00000000" w:rsidP="00FB5489">
      <w:pPr>
        <w:tabs>
          <w:tab w:val="left" w:pos="2670"/>
        </w:tabs>
      </w:pPr>
      <w:r>
        <w:rPr>
          <w:noProof/>
        </w:rPr>
        <w:pict w14:anchorId="0A77F597">
          <v:shape id="_x0000_s1103" type="#_x0000_t32" style="position:absolute;margin-left:772.95pt;margin-top:.5pt;width:0;height:28.9pt;z-index:9" o:connectortype="straight" strokecolor="red" strokeweight="6pt">
            <v:stroke endarrow="block"/>
          </v:shape>
        </w:pict>
      </w:r>
      <w:r w:rsidR="00320FFF" w:rsidRPr="003862A0">
        <w:tab/>
      </w:r>
    </w:p>
    <w:p w14:paraId="5A1F5A87" w14:textId="0478D625" w:rsidR="00320FFF" w:rsidRPr="003862A0" w:rsidRDefault="00000000" w:rsidP="00FB5489">
      <w:pPr>
        <w:tabs>
          <w:tab w:val="left" w:pos="2910"/>
        </w:tabs>
      </w:pPr>
      <w:r>
        <w:rPr>
          <w:noProof/>
        </w:rPr>
        <w:pict w14:anchorId="6D633073">
          <v:shape id="_x0000_s1121" type="#_x0000_t202" style="position:absolute;margin-left:-1.85pt;margin-top:16.3pt;width:96.3pt;height:51.05pt;z-index:27;mso-width-relative:margin;mso-height-relative:margin">
            <v:textbox style="mso-next-textbox:#_x0000_s1121">
              <w:txbxContent>
                <w:p w14:paraId="20209315" w14:textId="3F362414" w:rsidR="002D4DE6" w:rsidRDefault="002D4DE6" w:rsidP="00320FFF">
                  <w:pPr>
                    <w:jc w:val="both"/>
                  </w:pPr>
                  <w:r>
                    <w:t>Inform the</w:t>
                  </w:r>
                  <w:r w:rsidR="005029CB">
                    <w:t xml:space="preserve"> </w:t>
                  </w:r>
                  <w:r>
                    <w:t>Clerk</w:t>
                  </w:r>
                  <w:r w:rsidR="00C83AD9">
                    <w:t>.</w:t>
                  </w:r>
                </w:p>
              </w:txbxContent>
            </v:textbox>
          </v:shape>
        </w:pict>
      </w:r>
      <w:r>
        <w:rPr>
          <w:noProof/>
        </w:rPr>
        <w:pict w14:anchorId="37156AB0">
          <v:shape id="_x0000_s1125" type="#_x0000_t202" style="position:absolute;margin-left:287.45pt;margin-top:14.4pt;width:343.15pt;height:137.5pt;z-index:31;mso-width-relative:margin;mso-height-relative:margin" strokeweight="1pt">
            <v:textbox style="mso-next-textbox:#_x0000_s1125">
              <w:txbxContent>
                <w:p w14:paraId="5135CF79" w14:textId="77777777" w:rsidR="002D4DE6" w:rsidRPr="00904FBE" w:rsidRDefault="002D4DE6" w:rsidP="00320FFF">
                  <w:pPr>
                    <w:jc w:val="both"/>
                  </w:pPr>
                  <w:r>
                    <w:t>Does the matter relate</w:t>
                  </w:r>
                  <w:r w:rsidRPr="00904FBE">
                    <w:t xml:space="preserve"> to the functions of </w:t>
                  </w:r>
                  <w:r>
                    <w:t>the</w:t>
                  </w:r>
                  <w:r w:rsidRPr="00904FBE">
                    <w:t xml:space="preserve"> authority in respect of:</w:t>
                  </w:r>
                </w:p>
                <w:p w14:paraId="18652B21" w14:textId="77777777" w:rsidR="002D4DE6" w:rsidRDefault="002D4DE6" w:rsidP="00050189">
                  <w:pPr>
                    <w:numPr>
                      <w:ilvl w:val="0"/>
                      <w:numId w:val="2"/>
                    </w:numPr>
                    <w:tabs>
                      <w:tab w:val="clear" w:pos="720"/>
                      <w:tab w:val="num" w:pos="284"/>
                    </w:tabs>
                    <w:spacing w:after="0"/>
                    <w:ind w:left="284" w:hanging="284"/>
                    <w:jc w:val="both"/>
                  </w:pPr>
                </w:p>
                <w:p w14:paraId="7C34401D" w14:textId="77777777" w:rsidR="002D4DE6" w:rsidRDefault="002D4DE6" w:rsidP="00050189">
                  <w:pPr>
                    <w:numPr>
                      <w:ilvl w:val="0"/>
                      <w:numId w:val="2"/>
                    </w:numPr>
                    <w:tabs>
                      <w:tab w:val="clear" w:pos="720"/>
                      <w:tab w:val="num" w:pos="284"/>
                    </w:tabs>
                    <w:spacing w:after="0"/>
                    <w:ind w:left="284" w:hanging="284"/>
                    <w:jc w:val="both"/>
                  </w:pPr>
                  <w:r w:rsidRPr="00904FBE">
                    <w:t xml:space="preserve">an allowance, payment or indemnity given to </w:t>
                  </w:r>
                  <w:r>
                    <w:t>councillors</w:t>
                  </w:r>
                </w:p>
                <w:p w14:paraId="7B8CA266" w14:textId="77777777" w:rsidR="002D4DE6" w:rsidRDefault="002D4DE6" w:rsidP="00050189">
                  <w:pPr>
                    <w:numPr>
                      <w:ilvl w:val="0"/>
                      <w:numId w:val="2"/>
                    </w:numPr>
                    <w:tabs>
                      <w:tab w:val="clear" w:pos="720"/>
                      <w:tab w:val="num" w:pos="284"/>
                    </w:tabs>
                    <w:spacing w:after="0"/>
                    <w:ind w:left="284" w:hanging="284"/>
                    <w:jc w:val="both"/>
                  </w:pPr>
                  <w:r w:rsidRPr="00904FBE">
                    <w:t>any ceremoni</w:t>
                  </w:r>
                  <w:r>
                    <w:t>al honour given to councillors; and</w:t>
                  </w:r>
                </w:p>
                <w:p w14:paraId="5D3F2BA6" w14:textId="77777777" w:rsidR="002D4DE6" w:rsidRPr="00904FBE" w:rsidRDefault="002D4DE6" w:rsidP="00050189">
                  <w:pPr>
                    <w:numPr>
                      <w:ilvl w:val="0"/>
                      <w:numId w:val="2"/>
                    </w:numPr>
                    <w:tabs>
                      <w:tab w:val="clear" w:pos="720"/>
                      <w:tab w:val="num" w:pos="284"/>
                    </w:tabs>
                    <w:spacing w:after="0"/>
                    <w:ind w:left="284" w:hanging="284"/>
                    <w:jc w:val="both"/>
                  </w:pPr>
                  <w:r w:rsidRPr="00904FBE">
                    <w:t>setting council tax or a precept under the Local Government Finance Act 1992.</w:t>
                  </w:r>
                </w:p>
                <w:p w14:paraId="5B7A5E3D" w14:textId="77777777" w:rsidR="002D4DE6" w:rsidRPr="00105BFD" w:rsidRDefault="002D4DE6" w:rsidP="00320FFF"/>
              </w:txbxContent>
            </v:textbox>
          </v:shape>
        </w:pict>
      </w:r>
      <w:r>
        <w:rPr>
          <w:noProof/>
        </w:rPr>
        <w:pict w14:anchorId="4BAAAAB1">
          <v:shape id="_x0000_s1097" type="#_x0000_t202" style="position:absolute;margin-left:659.85pt;margin-top:14.4pt;width:341.95pt;height:66.85pt;z-index:3;mso-width-relative:margin;mso-height-relative:margin">
            <v:textbox style="mso-next-textbox:#_x0000_s1097">
              <w:txbxContent>
                <w:p w14:paraId="0303FC7E" w14:textId="77777777" w:rsidR="002D4DE6" w:rsidRDefault="002D4DE6" w:rsidP="00320FFF">
                  <w:pPr>
                    <w:autoSpaceDE w:val="0"/>
                    <w:autoSpaceDN w:val="0"/>
                    <w:adjustRightInd w:val="0"/>
                    <w:jc w:val="both"/>
                    <w:rPr>
                      <w:rFonts w:cs="Arial"/>
                      <w:bCs/>
                    </w:rPr>
                  </w:pPr>
                  <w:r>
                    <w:rPr>
                      <w:rFonts w:cs="Arial"/>
                      <w:bCs/>
                    </w:rPr>
                    <w:t>Does the matter being discussed affect your, your spouse/ partner’s or a Relevant Person’s</w:t>
                  </w:r>
                  <w:r w:rsidRPr="00EE293B">
                    <w:rPr>
                      <w:rFonts w:cs="Arial"/>
                      <w:bCs/>
                    </w:rPr>
                    <w:t xml:space="preserve"> </w:t>
                  </w:r>
                  <w:r>
                    <w:rPr>
                      <w:rFonts w:cs="Arial"/>
                      <w:bCs/>
                    </w:rPr>
                    <w:t>financial or personal wellbeing more than any the majority of people in the District?</w:t>
                  </w:r>
                </w:p>
                <w:p w14:paraId="4AFA2F1D" w14:textId="77777777" w:rsidR="002D4DE6" w:rsidRPr="00EE293B" w:rsidRDefault="002D4DE6" w:rsidP="00320FFF">
                  <w:pPr>
                    <w:autoSpaceDE w:val="0"/>
                    <w:autoSpaceDN w:val="0"/>
                    <w:adjustRightInd w:val="0"/>
                    <w:jc w:val="both"/>
                    <w:rPr>
                      <w:rFonts w:cs="Arial"/>
                      <w:bCs/>
                    </w:rPr>
                  </w:pPr>
                </w:p>
              </w:txbxContent>
            </v:textbox>
          </v:shape>
        </w:pict>
      </w:r>
      <w:r w:rsidR="00320FFF" w:rsidRPr="003862A0">
        <w:tab/>
      </w:r>
    </w:p>
    <w:p w14:paraId="7FE0E107" w14:textId="7105BEE2" w:rsidR="00320FFF" w:rsidRPr="003862A0" w:rsidRDefault="00320FFF" w:rsidP="00FB5489"/>
    <w:p w14:paraId="7125D0A3" w14:textId="77777777" w:rsidR="00320FFF" w:rsidRPr="003862A0" w:rsidRDefault="00000000" w:rsidP="00FB5489">
      <w:pPr>
        <w:tabs>
          <w:tab w:val="left" w:pos="4920"/>
        </w:tabs>
      </w:pPr>
      <w:r>
        <w:rPr>
          <w:noProof/>
        </w:rPr>
        <w:pict w14:anchorId="1146980D">
          <v:shape id="_x0000_s1133" type="#_x0000_t32" style="position:absolute;margin-left:1001.8pt;margin-top:4.05pt;width:20.85pt;height:28.55pt;z-index:39" o:connectortype="straight" strokecolor="red" strokeweight="6pt">
            <v:stroke endarrow="block"/>
          </v:shape>
        </w:pict>
      </w:r>
      <w:r w:rsidR="00320FFF" w:rsidRPr="003862A0">
        <w:tab/>
      </w:r>
    </w:p>
    <w:p w14:paraId="52C1EA3C" w14:textId="6503A28D" w:rsidR="00320FFF" w:rsidRPr="003862A0" w:rsidRDefault="00000000" w:rsidP="00FB5489">
      <w:r>
        <w:rPr>
          <w:noProof/>
          <w:lang w:val="en-US" w:eastAsia="zh-TW"/>
        </w:rPr>
        <w:pict w14:anchorId="5C43F054">
          <v:shape id="_x0000_s1134" type="#_x0000_t202" style="position:absolute;margin-left:1009.8pt;margin-top:12.85pt;width:92.6pt;height:122.2pt;z-index:40;mso-width-relative:margin;mso-height-relative:margin">
            <v:textbox style="mso-next-textbox:#_x0000_s1134">
              <w:txbxContent>
                <w:p w14:paraId="3F1D06B8" w14:textId="77777777" w:rsidR="002D4DE6" w:rsidRDefault="002D4DE6" w:rsidP="00320FFF">
                  <w:r>
                    <w:t>You don’t need to declare any interest but you can ask the Clerk for advice.</w:t>
                  </w:r>
                </w:p>
              </w:txbxContent>
            </v:textbox>
          </v:shape>
        </w:pict>
      </w:r>
    </w:p>
    <w:p w14:paraId="7443E4B9" w14:textId="577FE492" w:rsidR="00320FFF" w:rsidRPr="003862A0" w:rsidRDefault="00000000" w:rsidP="00FB5489">
      <w:r>
        <w:rPr>
          <w:noProof/>
        </w:rPr>
        <w:pict w14:anchorId="3567BCE7">
          <v:shape id="_x0000_s1123" type="#_x0000_t32" style="position:absolute;margin-left:45.85pt;margin-top:9.8pt;width:0;height:32.85pt;z-index:29" o:connectortype="straight" strokeweight="6pt">
            <v:stroke endarrow="block"/>
          </v:shape>
        </w:pict>
      </w:r>
      <w:r>
        <w:rPr>
          <w:noProof/>
        </w:rPr>
        <w:pict w14:anchorId="67C6C375">
          <v:shape id="_x0000_s1102" type="#_x0000_t32" style="position:absolute;margin-left:772.9pt;margin-top:2.1pt;width:.05pt;height:42.65pt;z-index:8" o:connectortype="straight" strokecolor="#00b050" strokeweight="6pt">
            <v:stroke endarrow="block"/>
          </v:shape>
        </w:pict>
      </w:r>
    </w:p>
    <w:p w14:paraId="6BAA80BE" w14:textId="77777777" w:rsidR="00320FFF" w:rsidRPr="003862A0" w:rsidRDefault="00000000" w:rsidP="00FB5489">
      <w:r>
        <w:rPr>
          <w:noProof/>
        </w:rPr>
        <w:pict w14:anchorId="4F453BAA">
          <v:shape id="_x0000_s1117" type="#_x0000_t202" style="position:absolute;margin-left:-1pt;margin-top:6.7pt;width:214.6pt;height:51.4pt;z-index:23;mso-width-relative:margin;mso-height-relative:margin">
            <v:textbox style="mso-next-textbox:#_x0000_s1117">
              <w:txbxContent>
                <w:p w14:paraId="6E8EB7D0" w14:textId="77777777" w:rsidR="002D4DE6" w:rsidRDefault="002D4DE6" w:rsidP="00671D0D">
                  <w:pPr>
                    <w:jc w:val="both"/>
                  </w:pPr>
                  <w:r>
                    <w:t>Has the Clerk granted you a Dispensation?</w:t>
                  </w:r>
                </w:p>
                <w:p w14:paraId="39BE219C" w14:textId="77777777" w:rsidR="002D4DE6" w:rsidRDefault="002D4DE6"/>
              </w:txbxContent>
            </v:textbox>
          </v:shape>
        </w:pict>
      </w:r>
    </w:p>
    <w:p w14:paraId="0719FCD3" w14:textId="77777777" w:rsidR="00320FFF" w:rsidRPr="003862A0" w:rsidRDefault="00000000" w:rsidP="00FB5489">
      <w:pPr>
        <w:tabs>
          <w:tab w:val="left" w:pos="6658"/>
        </w:tabs>
      </w:pPr>
      <w:r>
        <w:rPr>
          <w:noProof/>
        </w:rPr>
        <w:pict w14:anchorId="2E0ED2A2">
          <v:shape id="_x0000_s1108" type="#_x0000_t202" style="position:absolute;margin-left:659.85pt;margin-top:5.15pt;width:341.95pt;height:23.75pt;z-index:14;mso-width-relative:margin;mso-height-relative:margin">
            <v:textbox style="mso-next-textbox:#_x0000_s1108">
              <w:txbxContent>
                <w:p w14:paraId="2B50F0DA" w14:textId="77777777" w:rsidR="002D4DE6" w:rsidRPr="00BD09C1" w:rsidRDefault="002D4DE6" w:rsidP="00320FFF">
                  <w:r>
                    <w:t xml:space="preserve">You have a </w:t>
                  </w:r>
                  <w:r>
                    <w:rPr>
                      <w:b/>
                    </w:rPr>
                    <w:t>Personal Interest</w:t>
                  </w:r>
                  <w:r>
                    <w:t xml:space="preserve"> in the matter being discussed.</w:t>
                  </w:r>
                </w:p>
              </w:txbxContent>
            </v:textbox>
          </v:shape>
        </w:pict>
      </w:r>
      <w:r w:rsidR="00320FFF" w:rsidRPr="003862A0">
        <w:tab/>
      </w:r>
    </w:p>
    <w:p w14:paraId="0B04F19D" w14:textId="77777777" w:rsidR="00320FFF" w:rsidRPr="003862A0" w:rsidRDefault="00000000" w:rsidP="00FB5489">
      <w:pPr>
        <w:tabs>
          <w:tab w:val="left" w:pos="3703"/>
        </w:tabs>
      </w:pPr>
      <w:r>
        <w:rPr>
          <w:noProof/>
        </w:rPr>
        <w:pict w14:anchorId="09B35D95">
          <v:shape id="_x0000_s1126" type="#_x0000_t32" style="position:absolute;margin-left:597pt;margin-top:13.35pt;width:62.85pt;height:102.2pt;z-index:32" o:connectortype="straight" strokecolor="#00b050" strokeweight="6pt">
            <v:stroke endarrow="block"/>
          </v:shape>
        </w:pict>
      </w:r>
      <w:r>
        <w:rPr>
          <w:noProof/>
        </w:rPr>
        <w:pict w14:anchorId="4119D09B">
          <v:shape id="_x0000_s1128" type="#_x0000_t32" style="position:absolute;margin-left:427.5pt;margin-top:13.35pt;width:0;height:28.9pt;z-index:34" o:connectortype="straight" strokecolor="red" strokeweight="6pt">
            <v:stroke endarrow="block"/>
          </v:shape>
        </w:pict>
      </w:r>
      <w:r>
        <w:rPr>
          <w:noProof/>
        </w:rPr>
        <w:pict w14:anchorId="16649BFC">
          <v:shape id="_x0000_s1132" type="#_x0000_t32" style="position:absolute;margin-left:772.9pt;margin-top:10.7pt;width:0;height:26.2pt;z-index:38" o:connectortype="straight" strokeweight="6pt">
            <v:stroke endarrow="block"/>
          </v:shape>
        </w:pict>
      </w:r>
      <w:r>
        <w:rPr>
          <w:noProof/>
        </w:rPr>
        <w:pict w14:anchorId="2CC0C593">
          <v:shape id="_x0000_s1112" type="#_x0000_t32" style="position:absolute;margin-left:160.9pt;margin-top:18.5pt;width:0;height:75.15pt;z-index:18" o:connectortype="straight" strokecolor="#00b050" strokeweight="6pt">
            <v:stroke endarrow="block"/>
          </v:shape>
        </w:pict>
      </w:r>
      <w:r>
        <w:rPr>
          <w:noProof/>
        </w:rPr>
        <w:pict w14:anchorId="7A6866A0">
          <v:shape id="_x0000_s1107" type="#_x0000_t32" style="position:absolute;margin-left:42.75pt;margin-top:18.5pt;width:0;height:75.15pt;z-index:13" o:connectortype="straight" strokecolor="red" strokeweight="6pt">
            <v:stroke endarrow="block"/>
            <v:shadow type="perspective" color="#622423" opacity=".5" offset="1pt" offset2="-1pt"/>
          </v:shape>
        </w:pict>
      </w:r>
      <w:r w:rsidR="00320FFF" w:rsidRPr="003862A0">
        <w:tab/>
      </w:r>
    </w:p>
    <w:p w14:paraId="57B5C809" w14:textId="77777777" w:rsidR="00320FFF" w:rsidRPr="003862A0" w:rsidRDefault="00000000" w:rsidP="00FB5489">
      <w:pPr>
        <w:tabs>
          <w:tab w:val="left" w:pos="5160"/>
        </w:tabs>
      </w:pPr>
      <w:r>
        <w:rPr>
          <w:noProof/>
        </w:rPr>
        <w:pict w14:anchorId="1235FA3E">
          <v:shape id="_x0000_s1131" type="#_x0000_t202" style="position:absolute;margin-left:659.85pt;margin-top:17.1pt;width:341.95pt;height:36.45pt;z-index:37">
            <v:textbox style="mso-next-textbox:#_x0000_s1131">
              <w:txbxContent>
                <w:p w14:paraId="0B1B651B" w14:textId="77777777" w:rsidR="002D4DE6" w:rsidRDefault="002D4DE6" w:rsidP="00320FFF">
                  <w:pPr>
                    <w:jc w:val="both"/>
                  </w:pPr>
                  <w:r>
                    <w:t>Would a member of the public reasonably think that you could have an interest could affect your decision?</w:t>
                  </w:r>
                </w:p>
                <w:p w14:paraId="35028245" w14:textId="77777777" w:rsidR="002D4DE6" w:rsidRDefault="002D4DE6" w:rsidP="00320FFF"/>
              </w:txbxContent>
            </v:textbox>
          </v:shape>
        </w:pict>
      </w:r>
      <w:r w:rsidR="00320FFF" w:rsidRPr="003862A0">
        <w:tab/>
      </w:r>
    </w:p>
    <w:p w14:paraId="73C7DD5B" w14:textId="77777777" w:rsidR="00320FFF" w:rsidRPr="003862A0" w:rsidRDefault="00000000" w:rsidP="00FB5489">
      <w:r>
        <w:rPr>
          <w:noProof/>
        </w:rPr>
        <w:pict w14:anchorId="3BCDE894">
          <v:shape id="_x0000_s1129" type="#_x0000_t202" style="position:absolute;margin-left:305.3pt;margin-top:2.65pt;width:262.75pt;height:51.4pt;z-index:35;mso-width-relative:margin;mso-height-relative:margin">
            <v:textbox style="mso-next-textbox:#_x0000_s1129">
              <w:txbxContent>
                <w:p w14:paraId="571EE0F3" w14:textId="77777777" w:rsidR="002D4DE6" w:rsidRDefault="002D4DE6" w:rsidP="00320FFF">
                  <w:pPr>
                    <w:jc w:val="both"/>
                  </w:pPr>
                  <w:r>
                    <w:t>Has the Clerk granted you a Dispensation?</w:t>
                  </w:r>
                </w:p>
              </w:txbxContent>
            </v:textbox>
          </v:shape>
        </w:pict>
      </w:r>
    </w:p>
    <w:p w14:paraId="5583CEF7" w14:textId="77777777" w:rsidR="00320FFF" w:rsidRPr="003862A0" w:rsidRDefault="00000000" w:rsidP="00FB5489">
      <w:r>
        <w:rPr>
          <w:noProof/>
        </w:rPr>
        <w:pict w14:anchorId="65603740">
          <v:shape id="_x0000_s1114" type="#_x0000_t32" style="position:absolute;margin-left:772.85pt;margin-top:13.95pt;width:.05pt;height:42.2pt;z-index:20" o:connectortype="straight" strokecolor="red" strokeweight="6pt">
            <v:stroke endarrow="block"/>
          </v:shape>
        </w:pict>
      </w:r>
    </w:p>
    <w:p w14:paraId="3CA7AA94" w14:textId="77777777" w:rsidR="00320FFF" w:rsidRPr="003862A0" w:rsidRDefault="00000000" w:rsidP="00FB5489">
      <w:r>
        <w:rPr>
          <w:noProof/>
        </w:rPr>
        <w:pict w14:anchorId="37348903">
          <v:shape id="_x0000_s1130" type="#_x0000_t32" style="position:absolute;margin-left:552pt;margin-top:14.45pt;width:107.85pt;height:50.6pt;z-index:36" o:connectortype="straight" strokecolor="#00b050" strokeweight="6pt">
            <v:stroke endarrow="block"/>
          </v:shape>
        </w:pict>
      </w:r>
      <w:r>
        <w:rPr>
          <w:noProof/>
        </w:rPr>
        <w:pict w14:anchorId="75790E1B">
          <v:shape id="_x0000_s1124" type="#_x0000_t32" style="position:absolute;margin-left:427.55pt;margin-top:14.45pt;width:0;height:28.95pt;z-index:30" o:connectortype="straight" strokecolor="red" strokeweight="6pt">
            <v:stroke endarrow="block"/>
          </v:shape>
        </w:pict>
      </w:r>
      <w:r>
        <w:rPr>
          <w:noProof/>
        </w:rPr>
        <w:pict w14:anchorId="401F0FBB">
          <v:shape id="_x0000_s1119" type="#_x0000_t202" style="position:absolute;margin-left:148.7pt;margin-top:14.45pt;width:130.45pt;height:106.6pt;z-index:25;mso-width-relative:margin;mso-height-relative:margin" strokeweight="3pt">
            <v:textbox style="mso-next-textbox:#_x0000_s1119">
              <w:txbxContent>
                <w:p w14:paraId="1EE941DB" w14:textId="77777777" w:rsidR="002D4DE6" w:rsidRPr="00BD09C1" w:rsidRDefault="002D4DE6" w:rsidP="00320FFF">
                  <w:pPr>
                    <w:jc w:val="both"/>
                  </w:pPr>
                  <w:r>
                    <w:t>You may participate in the meeting according to the terms of your Dispensation.</w:t>
                  </w:r>
                </w:p>
              </w:txbxContent>
            </v:textbox>
          </v:shape>
        </w:pict>
      </w:r>
      <w:r>
        <w:rPr>
          <w:noProof/>
        </w:rPr>
        <w:pict w14:anchorId="02AB3E65">
          <v:shape id="_x0000_s1104" type="#_x0000_t202" style="position:absolute;margin-left:3.7pt;margin-top:14.45pt;width:133.8pt;height:106.6pt;z-index:10;mso-width-relative:margin;mso-height-relative:margin" strokeweight="3pt">
            <v:textbox style="mso-next-textbox:#_x0000_s1104">
              <w:txbxContent>
                <w:p w14:paraId="39AC7472" w14:textId="77777777" w:rsidR="002D4DE6" w:rsidRPr="00BD09C1" w:rsidRDefault="002D4DE6" w:rsidP="00320FFF">
                  <w:pPr>
                    <w:jc w:val="both"/>
                  </w:pPr>
                  <w:r>
                    <w:t>You should declare your interest and leave the meeting throughout the discussion of the matter and must not vote.</w:t>
                  </w:r>
                </w:p>
              </w:txbxContent>
            </v:textbox>
          </v:shape>
        </w:pict>
      </w:r>
    </w:p>
    <w:p w14:paraId="0747C93C" w14:textId="77777777" w:rsidR="00320FFF" w:rsidRPr="003862A0" w:rsidRDefault="00000000" w:rsidP="00FB5489">
      <w:r>
        <w:rPr>
          <w:noProof/>
        </w:rPr>
        <w:pict w14:anchorId="7E856AC6">
          <v:shape id="_x0000_s1115" type="#_x0000_t202" style="position:absolute;margin-left:659.85pt;margin-top:16.55pt;width:241.9pt;height:54.25pt;z-index:21;mso-width-relative:margin;mso-height-relative:margin" strokeweight="3pt">
            <v:textbox style="mso-next-textbox:#_x0000_s1115">
              <w:txbxContent>
                <w:p w14:paraId="0ACC49B0" w14:textId="77777777" w:rsidR="002D4DE6" w:rsidRPr="00BD09C1" w:rsidRDefault="002D4DE6" w:rsidP="00320FFF">
                  <w:pPr>
                    <w:jc w:val="both"/>
                  </w:pPr>
                  <w:r>
                    <w:t>You should declare your interest at the meeting but you can participate in the debate and vote.</w:t>
                  </w:r>
                </w:p>
              </w:txbxContent>
            </v:textbox>
          </v:shape>
        </w:pict>
      </w:r>
    </w:p>
    <w:p w14:paraId="67FFB1A0" w14:textId="77777777" w:rsidR="008D44D7" w:rsidRPr="003862A0" w:rsidRDefault="00000000" w:rsidP="005029CB">
      <w:pPr>
        <w:tabs>
          <w:tab w:val="left" w:pos="5031"/>
        </w:tabs>
      </w:pPr>
      <w:r>
        <w:rPr>
          <w:noProof/>
        </w:rPr>
        <w:pict w14:anchorId="5F5E3613">
          <v:shape id="_x0000_s1110" type="#_x0000_t202" style="position:absolute;margin-left:305.3pt;margin-top:3.8pt;width:262.75pt;height:63.6pt;z-index:16;mso-width-relative:margin;mso-height-relative:margin" strokeweight="3pt">
            <v:textbox style="mso-next-textbox:#_x0000_s1110">
              <w:txbxContent>
                <w:p w14:paraId="09006575" w14:textId="77777777" w:rsidR="002D4DE6" w:rsidRPr="00BD09C1" w:rsidRDefault="002D4DE6" w:rsidP="00320FFF">
                  <w:pPr>
                    <w:jc w:val="both"/>
                  </w:pPr>
                  <w:r>
                    <w:t>If it is a public meeting you can attend the meeting to give evidence, make representations or answer questions but you must leave the meeting immediately after.</w:t>
                  </w:r>
                </w:p>
              </w:txbxContent>
            </v:textbox>
          </v:shape>
        </w:pict>
      </w:r>
      <w:r w:rsidR="00320FFF" w:rsidRPr="003862A0">
        <w:tab/>
      </w:r>
      <w:r w:rsidR="00320FFF" w:rsidRPr="003862A0">
        <w:tab/>
      </w:r>
      <w:bookmarkStart w:id="104" w:name="_Appendix_4_-"/>
      <w:bookmarkStart w:id="105" w:name="_Dispensations_under_the"/>
      <w:bookmarkStart w:id="106" w:name="_Appendix_5_–"/>
      <w:bookmarkStart w:id="107" w:name="_Appendix_5_–_1"/>
      <w:bookmarkStart w:id="108" w:name="_Toc456612015"/>
      <w:bookmarkStart w:id="109" w:name="_Toc456612016"/>
      <w:bookmarkStart w:id="110" w:name="_Toc456612018"/>
      <w:bookmarkEnd w:id="98"/>
      <w:bookmarkEnd w:id="104"/>
      <w:bookmarkEnd w:id="105"/>
      <w:bookmarkEnd w:id="106"/>
      <w:bookmarkEnd w:id="107"/>
      <w:bookmarkEnd w:id="108"/>
      <w:bookmarkEnd w:id="109"/>
      <w:bookmarkEnd w:id="110"/>
    </w:p>
    <w:sectPr w:rsidR="008D44D7" w:rsidRPr="003862A0" w:rsidSect="006904D4">
      <w:pgSz w:w="23814" w:h="16840" w:orient="landscape" w:code="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66860C" w14:textId="77777777" w:rsidR="0049735D" w:rsidRDefault="0049735D" w:rsidP="009A7F03">
      <w:pPr>
        <w:spacing w:after="0"/>
      </w:pPr>
      <w:r>
        <w:separator/>
      </w:r>
    </w:p>
  </w:endnote>
  <w:endnote w:type="continuationSeparator" w:id="0">
    <w:p w14:paraId="1D46F0E4" w14:textId="77777777" w:rsidR="0049735D" w:rsidRDefault="0049735D" w:rsidP="009A7F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TB F 8o 00">
    <w:altName w:val="Cambri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E23416" w14:textId="77777777" w:rsidR="00BF242F" w:rsidRDefault="00BF24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A72395" w14:textId="77777777" w:rsidR="00042D47" w:rsidRDefault="00042D47">
    <w:pPr>
      <w:pStyle w:val="Footer"/>
      <w:jc w:val="right"/>
    </w:pPr>
    <w:r>
      <w:fldChar w:fldCharType="begin"/>
    </w:r>
    <w:r>
      <w:instrText xml:space="preserve"> PAGE   \* MERGEFORMAT </w:instrText>
    </w:r>
    <w:r>
      <w:fldChar w:fldCharType="separate"/>
    </w:r>
    <w:r>
      <w:rPr>
        <w:noProof/>
      </w:rPr>
      <w:t>2</w:t>
    </w:r>
    <w:r>
      <w:rPr>
        <w:noProof/>
      </w:rPr>
      <w:fldChar w:fldCharType="end"/>
    </w:r>
  </w:p>
  <w:p w14:paraId="0C85EE93" w14:textId="77777777" w:rsidR="00042D47" w:rsidRDefault="00042D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060DF" w14:textId="77777777" w:rsidR="00BF242F" w:rsidRDefault="00BF24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648874" w14:textId="77777777" w:rsidR="0049735D" w:rsidRDefault="0049735D" w:rsidP="009A7F03">
      <w:pPr>
        <w:spacing w:after="0"/>
      </w:pPr>
      <w:r>
        <w:separator/>
      </w:r>
    </w:p>
  </w:footnote>
  <w:footnote w:type="continuationSeparator" w:id="0">
    <w:p w14:paraId="36DCCD2C" w14:textId="77777777" w:rsidR="0049735D" w:rsidRDefault="0049735D" w:rsidP="009A7F0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33C67E" w14:textId="77777777" w:rsidR="00BF242F" w:rsidRDefault="00BF24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F7372" w14:textId="06BC277E" w:rsidR="002D4DE6" w:rsidRPr="00CB5A55" w:rsidRDefault="002D4DE6" w:rsidP="00CB5A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8A38F2" w14:textId="77777777" w:rsidR="00BF242F" w:rsidRDefault="00BF24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A2D03"/>
    <w:multiLevelType w:val="hybridMultilevel"/>
    <w:tmpl w:val="189ECA92"/>
    <w:lvl w:ilvl="0" w:tplc="08090001">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AC43376"/>
    <w:multiLevelType w:val="multilevel"/>
    <w:tmpl w:val="86644848"/>
    <w:lvl w:ilvl="0">
      <w:start w:val="1"/>
      <w:numFmt w:val="bullet"/>
      <w:lvlText w:val=""/>
      <w:lvlJc w:val="left"/>
      <w:pPr>
        <w:ind w:left="360" w:hanging="360"/>
      </w:pPr>
      <w:rPr>
        <w:rFonts w:ascii="Symbol" w:hAnsi="Symbol" w:hint="default"/>
      </w:rPr>
    </w:lvl>
    <w:lvl w:ilvl="1">
      <w:start w:val="1"/>
      <w:numFmt w:val="decimal"/>
      <w:isLgl/>
      <w:lvlText w:val="%1.%2"/>
      <w:lvlJc w:val="left"/>
      <w:pPr>
        <w:ind w:left="360" w:hanging="360"/>
      </w:pPr>
      <w:rPr>
        <w:rFonts w:hint="default"/>
        <w:b w:val="0"/>
      </w:rPr>
    </w:lvl>
    <w:lvl w:ilvl="2">
      <w:start w:val="1"/>
      <w:numFmt w:val="decimal"/>
      <w:isLgl/>
      <w:lvlText w:val="%1.%2.%3"/>
      <w:lvlJc w:val="left"/>
      <w:pPr>
        <w:ind w:left="720" w:hanging="720"/>
      </w:pPr>
      <w:rPr>
        <w:rFonts w:hint="default"/>
        <w:b w:val="0"/>
      </w:rPr>
    </w:lvl>
    <w:lvl w:ilvl="3">
      <w:start w:val="1"/>
      <w:numFmt w:val="decimal"/>
      <w:isLgl/>
      <w:lvlText w:val="%1.%2.%3.%4"/>
      <w:lvlJc w:val="left"/>
      <w:pPr>
        <w:ind w:left="1080" w:hanging="108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440" w:hanging="144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800" w:hanging="1800"/>
      </w:pPr>
      <w:rPr>
        <w:rFonts w:hint="default"/>
        <w:b w:val="0"/>
      </w:rPr>
    </w:lvl>
    <w:lvl w:ilvl="8">
      <w:start w:val="1"/>
      <w:numFmt w:val="decimal"/>
      <w:isLgl/>
      <w:lvlText w:val="%1.%2.%3.%4.%5.%6.%7.%8.%9"/>
      <w:lvlJc w:val="left"/>
      <w:pPr>
        <w:ind w:left="1800" w:hanging="1800"/>
      </w:pPr>
      <w:rPr>
        <w:rFonts w:hint="default"/>
        <w:b w:val="0"/>
      </w:rPr>
    </w:lvl>
  </w:abstractNum>
  <w:abstractNum w:abstractNumId="2" w15:restartNumberingAfterBreak="0">
    <w:nsid w:val="18A4042F"/>
    <w:multiLevelType w:val="hybridMultilevel"/>
    <w:tmpl w:val="25D6FF9E"/>
    <w:lvl w:ilvl="0" w:tplc="0E866B3E">
      <w:start w:val="1"/>
      <w:numFmt w:val="bullet"/>
      <w:lvlText w:val=""/>
      <w:lvlJc w:val="left"/>
      <w:pPr>
        <w:tabs>
          <w:tab w:val="num" w:pos="720"/>
        </w:tabs>
        <w:ind w:left="720" w:hanging="360"/>
      </w:pPr>
      <w:rPr>
        <w:rFonts w:ascii="Wingdings" w:hAnsi="Wingdings" w:hint="default"/>
      </w:rPr>
    </w:lvl>
    <w:lvl w:ilvl="1" w:tplc="8B9A3D54" w:tentative="1">
      <w:start w:val="1"/>
      <w:numFmt w:val="bullet"/>
      <w:lvlText w:val=""/>
      <w:lvlJc w:val="left"/>
      <w:pPr>
        <w:tabs>
          <w:tab w:val="num" w:pos="1440"/>
        </w:tabs>
        <w:ind w:left="1440" w:hanging="360"/>
      </w:pPr>
      <w:rPr>
        <w:rFonts w:ascii="Wingdings" w:hAnsi="Wingdings" w:hint="default"/>
      </w:rPr>
    </w:lvl>
    <w:lvl w:ilvl="2" w:tplc="41E69232" w:tentative="1">
      <w:start w:val="1"/>
      <w:numFmt w:val="bullet"/>
      <w:lvlText w:val=""/>
      <w:lvlJc w:val="left"/>
      <w:pPr>
        <w:tabs>
          <w:tab w:val="num" w:pos="2160"/>
        </w:tabs>
        <w:ind w:left="2160" w:hanging="360"/>
      </w:pPr>
      <w:rPr>
        <w:rFonts w:ascii="Wingdings" w:hAnsi="Wingdings" w:hint="default"/>
      </w:rPr>
    </w:lvl>
    <w:lvl w:ilvl="3" w:tplc="F8940AB4" w:tentative="1">
      <w:start w:val="1"/>
      <w:numFmt w:val="bullet"/>
      <w:lvlText w:val=""/>
      <w:lvlJc w:val="left"/>
      <w:pPr>
        <w:tabs>
          <w:tab w:val="num" w:pos="2880"/>
        </w:tabs>
        <w:ind w:left="2880" w:hanging="360"/>
      </w:pPr>
      <w:rPr>
        <w:rFonts w:ascii="Wingdings" w:hAnsi="Wingdings" w:hint="default"/>
      </w:rPr>
    </w:lvl>
    <w:lvl w:ilvl="4" w:tplc="06DC724A" w:tentative="1">
      <w:start w:val="1"/>
      <w:numFmt w:val="bullet"/>
      <w:lvlText w:val=""/>
      <w:lvlJc w:val="left"/>
      <w:pPr>
        <w:tabs>
          <w:tab w:val="num" w:pos="3600"/>
        </w:tabs>
        <w:ind w:left="3600" w:hanging="360"/>
      </w:pPr>
      <w:rPr>
        <w:rFonts w:ascii="Wingdings" w:hAnsi="Wingdings" w:hint="default"/>
      </w:rPr>
    </w:lvl>
    <w:lvl w:ilvl="5" w:tplc="E4149A1A" w:tentative="1">
      <w:start w:val="1"/>
      <w:numFmt w:val="bullet"/>
      <w:lvlText w:val=""/>
      <w:lvlJc w:val="left"/>
      <w:pPr>
        <w:tabs>
          <w:tab w:val="num" w:pos="4320"/>
        </w:tabs>
        <w:ind w:left="4320" w:hanging="360"/>
      </w:pPr>
      <w:rPr>
        <w:rFonts w:ascii="Wingdings" w:hAnsi="Wingdings" w:hint="default"/>
      </w:rPr>
    </w:lvl>
    <w:lvl w:ilvl="6" w:tplc="79DE9710" w:tentative="1">
      <w:start w:val="1"/>
      <w:numFmt w:val="bullet"/>
      <w:lvlText w:val=""/>
      <w:lvlJc w:val="left"/>
      <w:pPr>
        <w:tabs>
          <w:tab w:val="num" w:pos="5040"/>
        </w:tabs>
        <w:ind w:left="5040" w:hanging="360"/>
      </w:pPr>
      <w:rPr>
        <w:rFonts w:ascii="Wingdings" w:hAnsi="Wingdings" w:hint="default"/>
      </w:rPr>
    </w:lvl>
    <w:lvl w:ilvl="7" w:tplc="B48AC648" w:tentative="1">
      <w:start w:val="1"/>
      <w:numFmt w:val="bullet"/>
      <w:lvlText w:val=""/>
      <w:lvlJc w:val="left"/>
      <w:pPr>
        <w:tabs>
          <w:tab w:val="num" w:pos="5760"/>
        </w:tabs>
        <w:ind w:left="5760" w:hanging="360"/>
      </w:pPr>
      <w:rPr>
        <w:rFonts w:ascii="Wingdings" w:hAnsi="Wingdings" w:hint="default"/>
      </w:rPr>
    </w:lvl>
    <w:lvl w:ilvl="8" w:tplc="317CACA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4D3E4E"/>
    <w:multiLevelType w:val="multilevel"/>
    <w:tmpl w:val="2E141EFE"/>
    <w:lvl w:ilvl="0">
      <w:start w:val="1"/>
      <w:numFmt w:val="decimal"/>
      <w:lvlText w:val="%1"/>
      <w:lvlJc w:val="left"/>
      <w:pPr>
        <w:tabs>
          <w:tab w:val="num" w:pos="680"/>
        </w:tabs>
        <w:ind w:left="680" w:hanging="680"/>
      </w:pPr>
      <w:rPr>
        <w:rFonts w:hint="default"/>
        <w:b w:val="0"/>
        <w:i w:val="0"/>
      </w:rPr>
    </w:lvl>
    <w:lvl w:ilvl="1">
      <w:start w:val="1"/>
      <w:numFmt w:val="decimal"/>
      <w:isLgl/>
      <w:lvlText w:val="%1.%2"/>
      <w:lvlJc w:val="left"/>
      <w:pPr>
        <w:tabs>
          <w:tab w:val="num" w:pos="907"/>
        </w:tabs>
        <w:ind w:left="907" w:hanging="907"/>
      </w:pPr>
      <w:rPr>
        <w:rFonts w:hint="default"/>
        <w:color w:val="auto"/>
      </w:rPr>
    </w:lvl>
    <w:lvl w:ilvl="2">
      <w:start w:val="1"/>
      <w:numFmt w:val="lowerLetter"/>
      <w:lvlText w:val="(%3)"/>
      <w:lvlJc w:val="left"/>
      <w:pPr>
        <w:tabs>
          <w:tab w:val="num" w:pos="1077"/>
        </w:tabs>
        <w:ind w:left="1077" w:hanging="397"/>
      </w:pPr>
      <w:rPr>
        <w:rFonts w:hint="default"/>
      </w:rPr>
    </w:lvl>
    <w:lvl w:ilvl="3">
      <w:start w:val="1"/>
      <w:numFmt w:val="lowerRoman"/>
      <w:lvlText w:val="(%4)"/>
      <w:lvlJc w:val="left"/>
      <w:pPr>
        <w:tabs>
          <w:tab w:val="num" w:pos="1474"/>
        </w:tabs>
        <w:ind w:left="1474" w:hanging="397"/>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800" w:hanging="144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2160" w:hanging="1800"/>
      </w:pPr>
      <w:rPr>
        <w:rFonts w:hint="default"/>
      </w:rPr>
    </w:lvl>
    <w:lvl w:ilvl="8">
      <w:start w:val="1"/>
      <w:numFmt w:val="decimal"/>
      <w:isLgl/>
      <w:lvlText w:val="%1.%2.%3.%4.%5.%6.%7.%8.%9."/>
      <w:lvlJc w:val="left"/>
      <w:pPr>
        <w:tabs>
          <w:tab w:val="num" w:pos="0"/>
        </w:tabs>
        <w:ind w:left="2520" w:hanging="2160"/>
      </w:pPr>
      <w:rPr>
        <w:rFonts w:hint="default"/>
      </w:rPr>
    </w:lvl>
  </w:abstractNum>
  <w:abstractNum w:abstractNumId="4" w15:restartNumberingAfterBreak="0">
    <w:nsid w:val="29403A94"/>
    <w:multiLevelType w:val="multilevel"/>
    <w:tmpl w:val="3F225A6E"/>
    <w:lvl w:ilvl="0">
      <w:start w:val="1"/>
      <w:numFmt w:val="decimal"/>
      <w:lvlText w:val="%1."/>
      <w:legacy w:legacy="1" w:legacySpace="144" w:legacyIndent="0"/>
      <w:lvlJc w:val="left"/>
      <w:rPr>
        <w:b/>
      </w:rPr>
    </w:lvl>
    <w:lvl w:ilvl="1">
      <w:start w:val="1"/>
      <w:numFmt w:val="decimal"/>
      <w:lvlText w:val="%1.%2"/>
      <w:legacy w:legacy="1" w:legacySpace="144" w:legacyIndent="0"/>
      <w:lvlJc w:val="left"/>
      <w:rPr>
        <w:rFonts w:hint="default"/>
        <w:b w:val="0"/>
        <w:i w:val="0"/>
        <w:color w:val="auto"/>
      </w:rPr>
    </w:lvl>
    <w:lvl w:ilvl="2">
      <w:start w:val="1"/>
      <w:numFmt w:val="lowerLetter"/>
      <w:lvlText w:val="(%3)"/>
      <w:lvlJc w:val="left"/>
      <w:rPr>
        <w:rFonts w:hint="default"/>
        <w:i w:val="0"/>
      </w:rPr>
    </w:lvl>
    <w:lvl w:ilvl="3">
      <w:start w:val="1"/>
      <w:numFmt w:val="lowerLetter"/>
      <w:lvlText w:val="(%4)"/>
      <w:legacy w:legacy="1" w:legacySpace="144" w:legacyIndent="0"/>
      <w:lvlJc w:val="left"/>
    </w:lvl>
    <w:lvl w:ilvl="4">
      <w:start w:val="1"/>
      <w:numFmt w:val="lowerRoman"/>
      <w:lvlText w:val="(%5)"/>
      <w:legacy w:legacy="1" w:legacySpace="144" w:legacyIndent="0"/>
      <w:lvlJc w:val="left"/>
    </w:lvl>
    <w:lvl w:ilvl="5">
      <w:start w:val="1"/>
      <w:numFmt w:val="decimal"/>
      <w:lvlText w:val="(%5).%6"/>
      <w:legacy w:legacy="1" w:legacySpace="144" w:legacyIndent="0"/>
      <w:lvlJc w:val="left"/>
    </w:lvl>
    <w:lvl w:ilvl="6">
      <w:start w:val="1"/>
      <w:numFmt w:val="decimal"/>
      <w:lvlText w:val="(%5).%6.%7"/>
      <w:legacy w:legacy="1" w:legacySpace="144" w:legacyIndent="0"/>
      <w:lvlJc w:val="left"/>
    </w:lvl>
    <w:lvl w:ilvl="7">
      <w:start w:val="1"/>
      <w:numFmt w:val="decimal"/>
      <w:lvlText w:val="(%5).%6.%7.%8"/>
      <w:legacy w:legacy="1" w:legacySpace="144" w:legacyIndent="0"/>
      <w:lvlJc w:val="left"/>
    </w:lvl>
    <w:lvl w:ilvl="8">
      <w:start w:val="1"/>
      <w:numFmt w:val="decimal"/>
      <w:lvlText w:val="(%5).%6.%7.%8.%9"/>
      <w:legacy w:legacy="1" w:legacySpace="144" w:legacyIndent="0"/>
      <w:lvlJc w:val="left"/>
    </w:lvl>
  </w:abstractNum>
  <w:abstractNum w:abstractNumId="5" w15:restartNumberingAfterBreak="0">
    <w:nsid w:val="2E97035C"/>
    <w:multiLevelType w:val="multilevel"/>
    <w:tmpl w:val="29006138"/>
    <w:lvl w:ilvl="0">
      <w:start w:val="1"/>
      <w:numFmt w:val="decimal"/>
      <w:lvlText w:val="%1"/>
      <w:lvlJc w:val="left"/>
      <w:pPr>
        <w:tabs>
          <w:tab w:val="num" w:pos="680"/>
        </w:tabs>
        <w:ind w:left="680" w:hanging="680"/>
      </w:pPr>
      <w:rPr>
        <w:rFonts w:hint="default"/>
        <w:b/>
      </w:rPr>
    </w:lvl>
    <w:lvl w:ilvl="1">
      <w:start w:val="1"/>
      <w:numFmt w:val="decimal"/>
      <w:isLgl/>
      <w:lvlText w:val="%1.%2"/>
      <w:lvlJc w:val="left"/>
      <w:pPr>
        <w:tabs>
          <w:tab w:val="num" w:pos="680"/>
        </w:tabs>
        <w:ind w:left="680" w:hanging="680"/>
      </w:pPr>
      <w:rPr>
        <w:rFonts w:hint="default"/>
        <w:color w:val="auto"/>
      </w:rPr>
    </w:lvl>
    <w:lvl w:ilvl="2">
      <w:start w:val="1"/>
      <w:numFmt w:val="lowerLetter"/>
      <w:lvlText w:val="(%3)"/>
      <w:lvlJc w:val="left"/>
      <w:pPr>
        <w:tabs>
          <w:tab w:val="num" w:pos="1134"/>
        </w:tabs>
        <w:ind w:left="1134" w:hanging="454"/>
      </w:pPr>
      <w:rPr>
        <w:rFonts w:hint="default"/>
      </w:rPr>
    </w:lvl>
    <w:lvl w:ilvl="3">
      <w:start w:val="1"/>
      <w:numFmt w:val="lowerRoman"/>
      <w:lvlText w:val="(%4)"/>
      <w:lvlJc w:val="left"/>
      <w:pPr>
        <w:tabs>
          <w:tab w:val="num" w:pos="1588"/>
        </w:tabs>
        <w:ind w:left="1588" w:hanging="454"/>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800" w:hanging="144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2160" w:hanging="1800"/>
      </w:pPr>
      <w:rPr>
        <w:rFonts w:hint="default"/>
      </w:rPr>
    </w:lvl>
    <w:lvl w:ilvl="8">
      <w:start w:val="1"/>
      <w:numFmt w:val="decimal"/>
      <w:isLgl/>
      <w:lvlText w:val="%1.%2.%3.%4.%5.%6.%7.%8.%9."/>
      <w:lvlJc w:val="left"/>
      <w:pPr>
        <w:tabs>
          <w:tab w:val="num" w:pos="0"/>
        </w:tabs>
        <w:ind w:left="2520" w:hanging="2160"/>
      </w:pPr>
      <w:rPr>
        <w:rFonts w:hint="default"/>
      </w:rPr>
    </w:lvl>
  </w:abstractNum>
  <w:abstractNum w:abstractNumId="6" w15:restartNumberingAfterBreak="0">
    <w:nsid w:val="306D0B71"/>
    <w:multiLevelType w:val="multilevel"/>
    <w:tmpl w:val="4628FC08"/>
    <w:lvl w:ilvl="0">
      <w:start w:val="1"/>
      <w:numFmt w:val="bullet"/>
      <w:lvlText w:val=""/>
      <w:lvlJc w:val="left"/>
      <w:rPr>
        <w:rFonts w:ascii="Symbol" w:hAnsi="Symbol" w:hint="default"/>
        <w:b/>
      </w:rPr>
    </w:lvl>
    <w:lvl w:ilvl="1">
      <w:start w:val="1"/>
      <w:numFmt w:val="decimal"/>
      <w:lvlText w:val="%1.%2"/>
      <w:legacy w:legacy="1" w:legacySpace="144" w:legacyIndent="0"/>
      <w:lvlJc w:val="left"/>
      <w:rPr>
        <w:rFonts w:hint="default"/>
        <w:b w:val="0"/>
        <w:i w:val="0"/>
        <w:color w:val="auto"/>
      </w:rPr>
    </w:lvl>
    <w:lvl w:ilvl="2">
      <w:start w:val="1"/>
      <w:numFmt w:val="lowerLetter"/>
      <w:lvlText w:val="(%3)"/>
      <w:lvlJc w:val="left"/>
      <w:rPr>
        <w:rFonts w:hint="default"/>
        <w:b/>
        <w:i w:val="0"/>
      </w:rPr>
    </w:lvl>
    <w:lvl w:ilvl="3">
      <w:start w:val="1"/>
      <w:numFmt w:val="lowerLetter"/>
      <w:lvlText w:val="(%4)"/>
      <w:legacy w:legacy="1" w:legacySpace="144" w:legacyIndent="0"/>
      <w:lvlJc w:val="left"/>
      <w:rPr>
        <w:rFonts w:hint="default"/>
        <w:b/>
      </w:rPr>
    </w:lvl>
    <w:lvl w:ilvl="4">
      <w:start w:val="1"/>
      <w:numFmt w:val="lowerRoman"/>
      <w:lvlText w:val="(%5)"/>
      <w:legacy w:legacy="1" w:legacySpace="144" w:legacyIndent="0"/>
      <w:lvlJc w:val="left"/>
      <w:rPr>
        <w:rFonts w:hint="default"/>
        <w:b/>
      </w:rPr>
    </w:lvl>
    <w:lvl w:ilvl="5">
      <w:start w:val="1"/>
      <w:numFmt w:val="decimal"/>
      <w:lvlText w:val="(%5).%6"/>
      <w:legacy w:legacy="1" w:legacySpace="144" w:legacyIndent="0"/>
      <w:lvlJc w:val="left"/>
      <w:rPr>
        <w:rFonts w:hint="default"/>
        <w:b/>
      </w:rPr>
    </w:lvl>
    <w:lvl w:ilvl="6">
      <w:start w:val="1"/>
      <w:numFmt w:val="decimal"/>
      <w:lvlText w:val="(%5).%6.%7"/>
      <w:legacy w:legacy="1" w:legacySpace="144" w:legacyIndent="0"/>
      <w:lvlJc w:val="left"/>
      <w:rPr>
        <w:rFonts w:hint="default"/>
        <w:b/>
      </w:rPr>
    </w:lvl>
    <w:lvl w:ilvl="7">
      <w:start w:val="1"/>
      <w:numFmt w:val="decimal"/>
      <w:lvlText w:val="(%5).%6.%7.%8"/>
      <w:legacy w:legacy="1" w:legacySpace="144" w:legacyIndent="0"/>
      <w:lvlJc w:val="left"/>
      <w:rPr>
        <w:rFonts w:hint="default"/>
        <w:b/>
      </w:rPr>
    </w:lvl>
    <w:lvl w:ilvl="8">
      <w:start w:val="1"/>
      <w:numFmt w:val="decimal"/>
      <w:lvlText w:val="(%5).%6.%7.%8.%9"/>
      <w:legacy w:legacy="1" w:legacySpace="144" w:legacyIndent="0"/>
      <w:lvlJc w:val="left"/>
      <w:rPr>
        <w:rFonts w:hint="default"/>
        <w:b/>
      </w:rPr>
    </w:lvl>
  </w:abstractNum>
  <w:abstractNum w:abstractNumId="7" w15:restartNumberingAfterBreak="0">
    <w:nsid w:val="36FE6012"/>
    <w:multiLevelType w:val="multilevel"/>
    <w:tmpl w:val="29006138"/>
    <w:lvl w:ilvl="0">
      <w:start w:val="1"/>
      <w:numFmt w:val="decimal"/>
      <w:lvlText w:val="%1"/>
      <w:lvlJc w:val="left"/>
      <w:pPr>
        <w:tabs>
          <w:tab w:val="num" w:pos="680"/>
        </w:tabs>
        <w:ind w:left="680" w:hanging="680"/>
      </w:pPr>
      <w:rPr>
        <w:rFonts w:hint="default"/>
        <w:b/>
      </w:rPr>
    </w:lvl>
    <w:lvl w:ilvl="1">
      <w:start w:val="1"/>
      <w:numFmt w:val="decimal"/>
      <w:isLgl/>
      <w:lvlText w:val="%1.%2"/>
      <w:lvlJc w:val="left"/>
      <w:pPr>
        <w:tabs>
          <w:tab w:val="num" w:pos="680"/>
        </w:tabs>
        <w:ind w:left="680" w:hanging="680"/>
      </w:pPr>
      <w:rPr>
        <w:rFonts w:hint="default"/>
        <w:color w:val="auto"/>
      </w:rPr>
    </w:lvl>
    <w:lvl w:ilvl="2">
      <w:start w:val="1"/>
      <w:numFmt w:val="lowerLetter"/>
      <w:lvlText w:val="(%3)"/>
      <w:lvlJc w:val="left"/>
      <w:pPr>
        <w:tabs>
          <w:tab w:val="num" w:pos="1134"/>
        </w:tabs>
        <w:ind w:left="1134" w:hanging="454"/>
      </w:pPr>
      <w:rPr>
        <w:rFonts w:hint="default"/>
      </w:rPr>
    </w:lvl>
    <w:lvl w:ilvl="3">
      <w:start w:val="1"/>
      <w:numFmt w:val="lowerRoman"/>
      <w:lvlText w:val="(%4)"/>
      <w:lvlJc w:val="left"/>
      <w:pPr>
        <w:tabs>
          <w:tab w:val="num" w:pos="1588"/>
        </w:tabs>
        <w:ind w:left="1588" w:hanging="454"/>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800" w:hanging="144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2160" w:hanging="1800"/>
      </w:pPr>
      <w:rPr>
        <w:rFonts w:hint="default"/>
      </w:rPr>
    </w:lvl>
    <w:lvl w:ilvl="8">
      <w:start w:val="1"/>
      <w:numFmt w:val="decimal"/>
      <w:isLgl/>
      <w:lvlText w:val="%1.%2.%3.%4.%5.%6.%7.%8.%9."/>
      <w:lvlJc w:val="left"/>
      <w:pPr>
        <w:tabs>
          <w:tab w:val="num" w:pos="0"/>
        </w:tabs>
        <w:ind w:left="2520" w:hanging="2160"/>
      </w:pPr>
      <w:rPr>
        <w:rFonts w:hint="default"/>
      </w:rPr>
    </w:lvl>
  </w:abstractNum>
  <w:abstractNum w:abstractNumId="8" w15:restartNumberingAfterBreak="0">
    <w:nsid w:val="444C6444"/>
    <w:multiLevelType w:val="multilevel"/>
    <w:tmpl w:val="86644848"/>
    <w:lvl w:ilvl="0">
      <w:start w:val="1"/>
      <w:numFmt w:val="bullet"/>
      <w:lvlText w:val=""/>
      <w:lvlJc w:val="left"/>
      <w:pPr>
        <w:ind w:left="360" w:hanging="360"/>
      </w:pPr>
      <w:rPr>
        <w:rFonts w:ascii="Symbol" w:hAnsi="Symbol" w:hint="default"/>
      </w:rPr>
    </w:lvl>
    <w:lvl w:ilvl="1">
      <w:start w:val="1"/>
      <w:numFmt w:val="decimal"/>
      <w:isLgl/>
      <w:lvlText w:val="%1.%2"/>
      <w:lvlJc w:val="left"/>
      <w:pPr>
        <w:ind w:left="360" w:hanging="360"/>
      </w:pPr>
      <w:rPr>
        <w:rFonts w:hint="default"/>
        <w:b w:val="0"/>
      </w:rPr>
    </w:lvl>
    <w:lvl w:ilvl="2">
      <w:start w:val="1"/>
      <w:numFmt w:val="decimal"/>
      <w:isLgl/>
      <w:lvlText w:val="%1.%2.%3"/>
      <w:lvlJc w:val="left"/>
      <w:pPr>
        <w:ind w:left="720" w:hanging="720"/>
      </w:pPr>
      <w:rPr>
        <w:rFonts w:hint="default"/>
        <w:b w:val="0"/>
      </w:rPr>
    </w:lvl>
    <w:lvl w:ilvl="3">
      <w:start w:val="1"/>
      <w:numFmt w:val="decimal"/>
      <w:isLgl/>
      <w:lvlText w:val="%1.%2.%3.%4"/>
      <w:lvlJc w:val="left"/>
      <w:pPr>
        <w:ind w:left="1080" w:hanging="108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440" w:hanging="144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800" w:hanging="1800"/>
      </w:pPr>
      <w:rPr>
        <w:rFonts w:hint="default"/>
        <w:b w:val="0"/>
      </w:rPr>
    </w:lvl>
    <w:lvl w:ilvl="8">
      <w:start w:val="1"/>
      <w:numFmt w:val="decimal"/>
      <w:isLgl/>
      <w:lvlText w:val="%1.%2.%3.%4.%5.%6.%7.%8.%9"/>
      <w:lvlJc w:val="left"/>
      <w:pPr>
        <w:ind w:left="1800" w:hanging="1800"/>
      </w:pPr>
      <w:rPr>
        <w:rFonts w:hint="default"/>
        <w:b w:val="0"/>
      </w:rPr>
    </w:lvl>
  </w:abstractNum>
  <w:abstractNum w:abstractNumId="9" w15:restartNumberingAfterBreak="0">
    <w:nsid w:val="592A6C0D"/>
    <w:multiLevelType w:val="multilevel"/>
    <w:tmpl w:val="A81EFF1A"/>
    <w:lvl w:ilvl="0">
      <w:start w:val="1"/>
      <w:numFmt w:val="decimal"/>
      <w:lvlText w:val="%1"/>
      <w:lvlJc w:val="left"/>
      <w:pPr>
        <w:tabs>
          <w:tab w:val="num" w:pos="680"/>
        </w:tabs>
        <w:ind w:left="680" w:hanging="680"/>
      </w:pPr>
      <w:rPr>
        <w:rFonts w:hint="default"/>
        <w:b/>
        <w:i w:val="0"/>
      </w:rPr>
    </w:lvl>
    <w:lvl w:ilvl="1">
      <w:start w:val="1"/>
      <w:numFmt w:val="decimal"/>
      <w:isLgl/>
      <w:lvlText w:val="%1.%2"/>
      <w:lvlJc w:val="left"/>
      <w:pPr>
        <w:tabs>
          <w:tab w:val="num" w:pos="680"/>
        </w:tabs>
        <w:ind w:left="680" w:hanging="680"/>
      </w:pPr>
      <w:rPr>
        <w:rFonts w:hint="default"/>
        <w:b w:val="0"/>
        <w:color w:val="auto"/>
      </w:rPr>
    </w:lvl>
    <w:lvl w:ilvl="2">
      <w:start w:val="1"/>
      <w:numFmt w:val="lowerLetter"/>
      <w:lvlText w:val="(%3)"/>
      <w:lvlJc w:val="left"/>
      <w:pPr>
        <w:tabs>
          <w:tab w:val="num" w:pos="1077"/>
        </w:tabs>
        <w:ind w:left="1077" w:hanging="397"/>
      </w:pPr>
      <w:rPr>
        <w:rFonts w:hint="default"/>
      </w:rPr>
    </w:lvl>
    <w:lvl w:ilvl="3">
      <w:start w:val="1"/>
      <w:numFmt w:val="lowerRoman"/>
      <w:lvlText w:val="(%4)"/>
      <w:lvlJc w:val="left"/>
      <w:pPr>
        <w:tabs>
          <w:tab w:val="num" w:pos="1474"/>
        </w:tabs>
        <w:ind w:left="1474" w:hanging="397"/>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800" w:hanging="144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2160" w:hanging="1800"/>
      </w:pPr>
      <w:rPr>
        <w:rFonts w:hint="default"/>
      </w:rPr>
    </w:lvl>
    <w:lvl w:ilvl="8">
      <w:start w:val="1"/>
      <w:numFmt w:val="decimal"/>
      <w:isLgl/>
      <w:lvlText w:val="%1.%2.%3.%4.%5.%6.%7.%8.%9."/>
      <w:lvlJc w:val="left"/>
      <w:pPr>
        <w:tabs>
          <w:tab w:val="num" w:pos="0"/>
        </w:tabs>
        <w:ind w:left="2520" w:hanging="2160"/>
      </w:pPr>
      <w:rPr>
        <w:rFonts w:hint="default"/>
      </w:rPr>
    </w:lvl>
  </w:abstractNum>
  <w:num w:numId="1" w16cid:durableId="1881934817">
    <w:abstractNumId w:val="1"/>
  </w:num>
  <w:num w:numId="2" w16cid:durableId="2132477716">
    <w:abstractNumId w:val="2"/>
  </w:num>
  <w:num w:numId="3" w16cid:durableId="1987195398">
    <w:abstractNumId w:val="4"/>
  </w:num>
  <w:num w:numId="4" w16cid:durableId="1759593667">
    <w:abstractNumId w:val="8"/>
  </w:num>
  <w:num w:numId="5" w16cid:durableId="981738366">
    <w:abstractNumId w:val="0"/>
  </w:num>
  <w:num w:numId="6" w16cid:durableId="1452093963">
    <w:abstractNumId w:val="9"/>
  </w:num>
  <w:num w:numId="7" w16cid:durableId="756562804">
    <w:abstractNumId w:val="3"/>
  </w:num>
  <w:num w:numId="8" w16cid:durableId="983781471">
    <w:abstractNumId w:val="6"/>
  </w:num>
  <w:num w:numId="9" w16cid:durableId="380521886">
    <w:abstractNumId w:val="5"/>
  </w:num>
  <w:num w:numId="10" w16cid:durableId="269438164">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A7F03"/>
    <w:rsid w:val="000129F0"/>
    <w:rsid w:val="00015476"/>
    <w:rsid w:val="0001616C"/>
    <w:rsid w:val="000176AC"/>
    <w:rsid w:val="00020D26"/>
    <w:rsid w:val="000327BE"/>
    <w:rsid w:val="00034C49"/>
    <w:rsid w:val="00042D47"/>
    <w:rsid w:val="00043E26"/>
    <w:rsid w:val="00050189"/>
    <w:rsid w:val="00051659"/>
    <w:rsid w:val="00054817"/>
    <w:rsid w:val="0005650D"/>
    <w:rsid w:val="0005685E"/>
    <w:rsid w:val="0006374B"/>
    <w:rsid w:val="00067358"/>
    <w:rsid w:val="00072B30"/>
    <w:rsid w:val="000A01C1"/>
    <w:rsid w:val="000A0277"/>
    <w:rsid w:val="000A3773"/>
    <w:rsid w:val="000A3A65"/>
    <w:rsid w:val="000B6313"/>
    <w:rsid w:val="000B69F2"/>
    <w:rsid w:val="000C49DE"/>
    <w:rsid w:val="000D1CD6"/>
    <w:rsid w:val="000D7B68"/>
    <w:rsid w:val="000E185E"/>
    <w:rsid w:val="000F308E"/>
    <w:rsid w:val="000F43CC"/>
    <w:rsid w:val="00110A31"/>
    <w:rsid w:val="00113223"/>
    <w:rsid w:val="00113644"/>
    <w:rsid w:val="001168C4"/>
    <w:rsid w:val="00117347"/>
    <w:rsid w:val="00120A38"/>
    <w:rsid w:val="001211DA"/>
    <w:rsid w:val="00146637"/>
    <w:rsid w:val="00161214"/>
    <w:rsid w:val="00161814"/>
    <w:rsid w:val="001638AC"/>
    <w:rsid w:val="001660B1"/>
    <w:rsid w:val="00167092"/>
    <w:rsid w:val="00167DD8"/>
    <w:rsid w:val="00181CE8"/>
    <w:rsid w:val="00187BC3"/>
    <w:rsid w:val="00190956"/>
    <w:rsid w:val="0019344E"/>
    <w:rsid w:val="001A3E28"/>
    <w:rsid w:val="001A4839"/>
    <w:rsid w:val="001B315D"/>
    <w:rsid w:val="001D5EBB"/>
    <w:rsid w:val="001D6F6A"/>
    <w:rsid w:val="001E1F99"/>
    <w:rsid w:val="00213ECD"/>
    <w:rsid w:val="00222CC9"/>
    <w:rsid w:val="00224439"/>
    <w:rsid w:val="002317F7"/>
    <w:rsid w:val="00241CAC"/>
    <w:rsid w:val="00245249"/>
    <w:rsid w:val="002479B4"/>
    <w:rsid w:val="00247D78"/>
    <w:rsid w:val="00257190"/>
    <w:rsid w:val="00262480"/>
    <w:rsid w:val="00266C24"/>
    <w:rsid w:val="002A7351"/>
    <w:rsid w:val="002C1B65"/>
    <w:rsid w:val="002C337B"/>
    <w:rsid w:val="002D3681"/>
    <w:rsid w:val="002D4DE6"/>
    <w:rsid w:val="002D7299"/>
    <w:rsid w:val="002D7A4E"/>
    <w:rsid w:val="002E0A2E"/>
    <w:rsid w:val="002E5546"/>
    <w:rsid w:val="002F0688"/>
    <w:rsid w:val="002F2A34"/>
    <w:rsid w:val="00320FFF"/>
    <w:rsid w:val="00321CD1"/>
    <w:rsid w:val="00321D66"/>
    <w:rsid w:val="00327757"/>
    <w:rsid w:val="003332DA"/>
    <w:rsid w:val="00337279"/>
    <w:rsid w:val="00373356"/>
    <w:rsid w:val="00381EF8"/>
    <w:rsid w:val="00386156"/>
    <w:rsid w:val="003862A0"/>
    <w:rsid w:val="003931FD"/>
    <w:rsid w:val="003A556B"/>
    <w:rsid w:val="003C40FC"/>
    <w:rsid w:val="003C6D73"/>
    <w:rsid w:val="003C775D"/>
    <w:rsid w:val="003D022A"/>
    <w:rsid w:val="003D2706"/>
    <w:rsid w:val="003D2EC0"/>
    <w:rsid w:val="003D3F80"/>
    <w:rsid w:val="003E1033"/>
    <w:rsid w:val="003E30C6"/>
    <w:rsid w:val="003E446D"/>
    <w:rsid w:val="003F2C07"/>
    <w:rsid w:val="003F4B4A"/>
    <w:rsid w:val="0040152B"/>
    <w:rsid w:val="0040202F"/>
    <w:rsid w:val="0040658B"/>
    <w:rsid w:val="00424012"/>
    <w:rsid w:val="004350DC"/>
    <w:rsid w:val="00445171"/>
    <w:rsid w:val="00461F5D"/>
    <w:rsid w:val="004630EF"/>
    <w:rsid w:val="00464F6B"/>
    <w:rsid w:val="0046667C"/>
    <w:rsid w:val="0046776C"/>
    <w:rsid w:val="00474931"/>
    <w:rsid w:val="00475DEF"/>
    <w:rsid w:val="00484D03"/>
    <w:rsid w:val="004853BE"/>
    <w:rsid w:val="004877B5"/>
    <w:rsid w:val="0049067F"/>
    <w:rsid w:val="00495BFD"/>
    <w:rsid w:val="0049735D"/>
    <w:rsid w:val="004A3DE0"/>
    <w:rsid w:val="004A4932"/>
    <w:rsid w:val="004A7D3B"/>
    <w:rsid w:val="004B2422"/>
    <w:rsid w:val="004B3A34"/>
    <w:rsid w:val="004B4F99"/>
    <w:rsid w:val="004B7521"/>
    <w:rsid w:val="004C1571"/>
    <w:rsid w:val="004F1760"/>
    <w:rsid w:val="004F2BD4"/>
    <w:rsid w:val="004F3651"/>
    <w:rsid w:val="004F404F"/>
    <w:rsid w:val="005029CB"/>
    <w:rsid w:val="005100D6"/>
    <w:rsid w:val="0051489A"/>
    <w:rsid w:val="00515604"/>
    <w:rsid w:val="00522DE2"/>
    <w:rsid w:val="005256B4"/>
    <w:rsid w:val="005258C5"/>
    <w:rsid w:val="00525CD3"/>
    <w:rsid w:val="00526060"/>
    <w:rsid w:val="00532816"/>
    <w:rsid w:val="00534476"/>
    <w:rsid w:val="00535F00"/>
    <w:rsid w:val="00540151"/>
    <w:rsid w:val="00541F46"/>
    <w:rsid w:val="00542CBC"/>
    <w:rsid w:val="00556477"/>
    <w:rsid w:val="00577ECB"/>
    <w:rsid w:val="00582230"/>
    <w:rsid w:val="005951FF"/>
    <w:rsid w:val="005A5A96"/>
    <w:rsid w:val="005A605B"/>
    <w:rsid w:val="005B4598"/>
    <w:rsid w:val="005B477D"/>
    <w:rsid w:val="005B5DF5"/>
    <w:rsid w:val="005B62D5"/>
    <w:rsid w:val="005C556D"/>
    <w:rsid w:val="005D073B"/>
    <w:rsid w:val="005D43EA"/>
    <w:rsid w:val="005D4886"/>
    <w:rsid w:val="005E35CA"/>
    <w:rsid w:val="005E3F89"/>
    <w:rsid w:val="005E41EB"/>
    <w:rsid w:val="005F18CC"/>
    <w:rsid w:val="005F6D68"/>
    <w:rsid w:val="0060681B"/>
    <w:rsid w:val="00615E27"/>
    <w:rsid w:val="0062020D"/>
    <w:rsid w:val="00627E9D"/>
    <w:rsid w:val="006312C8"/>
    <w:rsid w:val="0063535D"/>
    <w:rsid w:val="00636514"/>
    <w:rsid w:val="0064121E"/>
    <w:rsid w:val="0065503F"/>
    <w:rsid w:val="00660438"/>
    <w:rsid w:val="006626D2"/>
    <w:rsid w:val="00663379"/>
    <w:rsid w:val="00666BED"/>
    <w:rsid w:val="00671D0D"/>
    <w:rsid w:val="00674DB8"/>
    <w:rsid w:val="00677CAC"/>
    <w:rsid w:val="00682B9C"/>
    <w:rsid w:val="00683094"/>
    <w:rsid w:val="006904D4"/>
    <w:rsid w:val="00692245"/>
    <w:rsid w:val="0069414B"/>
    <w:rsid w:val="006A02D3"/>
    <w:rsid w:val="006A4A99"/>
    <w:rsid w:val="006B0402"/>
    <w:rsid w:val="006B1A10"/>
    <w:rsid w:val="006B47B0"/>
    <w:rsid w:val="006B48CE"/>
    <w:rsid w:val="006B63E9"/>
    <w:rsid w:val="006C40EE"/>
    <w:rsid w:val="006C5072"/>
    <w:rsid w:val="006D3882"/>
    <w:rsid w:val="006D5D22"/>
    <w:rsid w:val="006D5D74"/>
    <w:rsid w:val="006E085F"/>
    <w:rsid w:val="006E2F38"/>
    <w:rsid w:val="006F0682"/>
    <w:rsid w:val="006F7AD7"/>
    <w:rsid w:val="00712F45"/>
    <w:rsid w:val="00724F54"/>
    <w:rsid w:val="0072505B"/>
    <w:rsid w:val="007262A4"/>
    <w:rsid w:val="00737175"/>
    <w:rsid w:val="007423F7"/>
    <w:rsid w:val="007454DE"/>
    <w:rsid w:val="00755EC0"/>
    <w:rsid w:val="00756D12"/>
    <w:rsid w:val="00766463"/>
    <w:rsid w:val="00766951"/>
    <w:rsid w:val="00770F93"/>
    <w:rsid w:val="007979A9"/>
    <w:rsid w:val="007A4FD7"/>
    <w:rsid w:val="007B363F"/>
    <w:rsid w:val="007C1E20"/>
    <w:rsid w:val="007E64E2"/>
    <w:rsid w:val="0080394E"/>
    <w:rsid w:val="00814841"/>
    <w:rsid w:val="00815430"/>
    <w:rsid w:val="00816D06"/>
    <w:rsid w:val="00824B27"/>
    <w:rsid w:val="00832BE3"/>
    <w:rsid w:val="00835D36"/>
    <w:rsid w:val="00852AD6"/>
    <w:rsid w:val="00852E66"/>
    <w:rsid w:val="00853848"/>
    <w:rsid w:val="008610E4"/>
    <w:rsid w:val="00865B95"/>
    <w:rsid w:val="00873A2C"/>
    <w:rsid w:val="008775E7"/>
    <w:rsid w:val="00880E9B"/>
    <w:rsid w:val="00895091"/>
    <w:rsid w:val="008A1A47"/>
    <w:rsid w:val="008B05E8"/>
    <w:rsid w:val="008B12C7"/>
    <w:rsid w:val="008B7DE3"/>
    <w:rsid w:val="008C01F3"/>
    <w:rsid w:val="008D44D7"/>
    <w:rsid w:val="008D7723"/>
    <w:rsid w:val="008E2211"/>
    <w:rsid w:val="008E5CD3"/>
    <w:rsid w:val="008F0D98"/>
    <w:rsid w:val="008F32AE"/>
    <w:rsid w:val="008F52B9"/>
    <w:rsid w:val="00904FBE"/>
    <w:rsid w:val="0090605A"/>
    <w:rsid w:val="00906E30"/>
    <w:rsid w:val="0091264B"/>
    <w:rsid w:val="00920DE3"/>
    <w:rsid w:val="009241AF"/>
    <w:rsid w:val="00932DD1"/>
    <w:rsid w:val="0093639E"/>
    <w:rsid w:val="00941E6D"/>
    <w:rsid w:val="0094260A"/>
    <w:rsid w:val="00942F32"/>
    <w:rsid w:val="00950080"/>
    <w:rsid w:val="00950265"/>
    <w:rsid w:val="00955C0F"/>
    <w:rsid w:val="00955FA3"/>
    <w:rsid w:val="00962D8A"/>
    <w:rsid w:val="00963032"/>
    <w:rsid w:val="00964EB8"/>
    <w:rsid w:val="00967C22"/>
    <w:rsid w:val="00973415"/>
    <w:rsid w:val="009779E7"/>
    <w:rsid w:val="00983757"/>
    <w:rsid w:val="00992CD9"/>
    <w:rsid w:val="009A1E92"/>
    <w:rsid w:val="009A5D0B"/>
    <w:rsid w:val="009A7F03"/>
    <w:rsid w:val="009C2559"/>
    <w:rsid w:val="009C5296"/>
    <w:rsid w:val="009C5891"/>
    <w:rsid w:val="009E2CD4"/>
    <w:rsid w:val="009E766D"/>
    <w:rsid w:val="00A03C16"/>
    <w:rsid w:val="00A10FC3"/>
    <w:rsid w:val="00A11B8C"/>
    <w:rsid w:val="00A11B8F"/>
    <w:rsid w:val="00A13406"/>
    <w:rsid w:val="00A175F6"/>
    <w:rsid w:val="00A22E08"/>
    <w:rsid w:val="00A2316C"/>
    <w:rsid w:val="00A32C21"/>
    <w:rsid w:val="00A46163"/>
    <w:rsid w:val="00A510F0"/>
    <w:rsid w:val="00A63539"/>
    <w:rsid w:val="00A637AA"/>
    <w:rsid w:val="00A83A77"/>
    <w:rsid w:val="00AA5CD7"/>
    <w:rsid w:val="00AA7DBE"/>
    <w:rsid w:val="00AB239D"/>
    <w:rsid w:val="00AB74F8"/>
    <w:rsid w:val="00AE071C"/>
    <w:rsid w:val="00AE7EF4"/>
    <w:rsid w:val="00B0290A"/>
    <w:rsid w:val="00B053C1"/>
    <w:rsid w:val="00B11BF8"/>
    <w:rsid w:val="00B12CAF"/>
    <w:rsid w:val="00B34A28"/>
    <w:rsid w:val="00B37818"/>
    <w:rsid w:val="00B53D47"/>
    <w:rsid w:val="00B559FC"/>
    <w:rsid w:val="00B675DA"/>
    <w:rsid w:val="00B67C0A"/>
    <w:rsid w:val="00B7633D"/>
    <w:rsid w:val="00B901A2"/>
    <w:rsid w:val="00B907B3"/>
    <w:rsid w:val="00B90FBA"/>
    <w:rsid w:val="00B9242B"/>
    <w:rsid w:val="00BA0997"/>
    <w:rsid w:val="00BA3FA2"/>
    <w:rsid w:val="00BA6850"/>
    <w:rsid w:val="00BB3A65"/>
    <w:rsid w:val="00BC05F9"/>
    <w:rsid w:val="00BE0626"/>
    <w:rsid w:val="00BE47DB"/>
    <w:rsid w:val="00BE69EF"/>
    <w:rsid w:val="00BF21B4"/>
    <w:rsid w:val="00BF242F"/>
    <w:rsid w:val="00BF3A81"/>
    <w:rsid w:val="00C05591"/>
    <w:rsid w:val="00C157EC"/>
    <w:rsid w:val="00C168B9"/>
    <w:rsid w:val="00C17B84"/>
    <w:rsid w:val="00C17DAF"/>
    <w:rsid w:val="00C20EDB"/>
    <w:rsid w:val="00C235D9"/>
    <w:rsid w:val="00C30089"/>
    <w:rsid w:val="00C32911"/>
    <w:rsid w:val="00C466DE"/>
    <w:rsid w:val="00C47F68"/>
    <w:rsid w:val="00C505ED"/>
    <w:rsid w:val="00C53CB9"/>
    <w:rsid w:val="00C62EDF"/>
    <w:rsid w:val="00C66B97"/>
    <w:rsid w:val="00C779EF"/>
    <w:rsid w:val="00C836EA"/>
    <w:rsid w:val="00C83AD9"/>
    <w:rsid w:val="00C920AF"/>
    <w:rsid w:val="00CA3486"/>
    <w:rsid w:val="00CB4509"/>
    <w:rsid w:val="00CB5A55"/>
    <w:rsid w:val="00CC7D3E"/>
    <w:rsid w:val="00CD1B1D"/>
    <w:rsid w:val="00CD3A4D"/>
    <w:rsid w:val="00CF14B7"/>
    <w:rsid w:val="00D05AA3"/>
    <w:rsid w:val="00D12897"/>
    <w:rsid w:val="00D16069"/>
    <w:rsid w:val="00D22130"/>
    <w:rsid w:val="00D3146C"/>
    <w:rsid w:val="00D408DA"/>
    <w:rsid w:val="00D42626"/>
    <w:rsid w:val="00D4463C"/>
    <w:rsid w:val="00D4687A"/>
    <w:rsid w:val="00D50C35"/>
    <w:rsid w:val="00D607B7"/>
    <w:rsid w:val="00D655C0"/>
    <w:rsid w:val="00D81F1D"/>
    <w:rsid w:val="00D86924"/>
    <w:rsid w:val="00DB4405"/>
    <w:rsid w:val="00DD23BA"/>
    <w:rsid w:val="00DE4754"/>
    <w:rsid w:val="00DF1D06"/>
    <w:rsid w:val="00DF424A"/>
    <w:rsid w:val="00DF44FB"/>
    <w:rsid w:val="00DF4F7F"/>
    <w:rsid w:val="00E0070C"/>
    <w:rsid w:val="00E05EE1"/>
    <w:rsid w:val="00E17B2F"/>
    <w:rsid w:val="00E17F40"/>
    <w:rsid w:val="00E3234F"/>
    <w:rsid w:val="00E35B2A"/>
    <w:rsid w:val="00E600FE"/>
    <w:rsid w:val="00E601C9"/>
    <w:rsid w:val="00E6147B"/>
    <w:rsid w:val="00E74E1A"/>
    <w:rsid w:val="00EC4D6D"/>
    <w:rsid w:val="00EC71A2"/>
    <w:rsid w:val="00ED5CC4"/>
    <w:rsid w:val="00EE2419"/>
    <w:rsid w:val="00EE404D"/>
    <w:rsid w:val="00EE46DA"/>
    <w:rsid w:val="00EF041F"/>
    <w:rsid w:val="00EF1598"/>
    <w:rsid w:val="00F01202"/>
    <w:rsid w:val="00F012C2"/>
    <w:rsid w:val="00F20015"/>
    <w:rsid w:val="00F219DF"/>
    <w:rsid w:val="00F23B21"/>
    <w:rsid w:val="00F30F28"/>
    <w:rsid w:val="00F429CC"/>
    <w:rsid w:val="00F44CCA"/>
    <w:rsid w:val="00F50795"/>
    <w:rsid w:val="00F51013"/>
    <w:rsid w:val="00F605FB"/>
    <w:rsid w:val="00F636BD"/>
    <w:rsid w:val="00F85184"/>
    <w:rsid w:val="00F90944"/>
    <w:rsid w:val="00F94576"/>
    <w:rsid w:val="00F9687F"/>
    <w:rsid w:val="00F97586"/>
    <w:rsid w:val="00F97FE0"/>
    <w:rsid w:val="00FA6B0F"/>
    <w:rsid w:val="00FB5489"/>
    <w:rsid w:val="00FB7FD2"/>
    <w:rsid w:val="00FC6EC5"/>
    <w:rsid w:val="00FD0FD3"/>
    <w:rsid w:val="00FD11B0"/>
    <w:rsid w:val="00FD2E7D"/>
    <w:rsid w:val="00FE6421"/>
    <w:rsid w:val="00FF7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36"/>
    <o:shapelayout v:ext="edit">
      <o:idmap v:ext="edit" data="1"/>
      <o:rules v:ext="edit">
        <o:r id="V:Rule1" type="connector" idref="#_x0000_s1031"/>
        <o:r id="V:Rule2" type="connector" idref="#_x0000_s1109"/>
        <o:r id="V:Rule3" type="connector" idref="#_x0000_s1107"/>
        <o:r id="V:Rule4" type="connector" idref="#_x0000_s1126"/>
        <o:r id="V:Rule5" type="connector" idref="#_x0000_s1127"/>
        <o:r id="V:Rule6" type="connector" idref="#_x0000_s1123"/>
        <o:r id="V:Rule7" type="connector" idref="#_x0000_s1114"/>
        <o:r id="V:Rule8" type="connector" idref="#_x0000_s1120"/>
        <o:r id="V:Rule9" type="connector" idref="#_x0000_s1130"/>
        <o:r id="V:Rule10" type="connector" idref="#_x0000_s1122"/>
        <o:r id="V:Rule11" type="connector" idref="#_x0000_s1100"/>
        <o:r id="V:Rule12" type="connector" idref="#_x0000_s1112"/>
        <o:r id="V:Rule13" type="connector" idref="#_x0000_s1101"/>
        <o:r id="V:Rule14" type="connector" idref="#_x0000_s1103"/>
        <o:r id="V:Rule15" type="connector" idref="#_x0000_s1132"/>
        <o:r id="V:Rule16" type="connector" idref="#_x0000_s1102"/>
        <o:r id="V:Rule17" type="connector" idref="#_x0000_s1118"/>
        <o:r id="V:Rule18" type="connector" idref="#_x0000_s1133"/>
        <o:r id="V:Rule19" type="connector" idref="#_x0000_s1106"/>
        <o:r id="V:Rule20" type="connector" idref="#_x0000_s1124"/>
        <o:r id="V:Rule21" type="connector" idref="#_x0000_s1128"/>
      </o:rules>
    </o:shapelayout>
  </w:shapeDefaults>
  <w:decimalSymbol w:val="."/>
  <w:listSeparator w:val=","/>
  <w14:docId w14:val="79DF7E45"/>
  <w15:chartTrackingRefBased/>
  <w15:docId w15:val="{E8C1B958-C1EB-4E6C-97EC-437BC3767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9CC"/>
    <w:pPr>
      <w:spacing w:after="120"/>
    </w:pPr>
    <w:rPr>
      <w:rFonts w:eastAsia="Times New Roman"/>
      <w:sz w:val="24"/>
    </w:rPr>
  </w:style>
  <w:style w:type="paragraph" w:styleId="Heading1">
    <w:name w:val="heading 1"/>
    <w:basedOn w:val="Normal"/>
    <w:next w:val="Normal"/>
    <w:link w:val="Heading1Char"/>
    <w:uiPriority w:val="9"/>
    <w:qFormat/>
    <w:rsid w:val="00FE6421"/>
    <w:pPr>
      <w:keepNext/>
      <w:spacing w:before="240" w:after="60"/>
      <w:outlineLvl w:val="0"/>
    </w:pPr>
    <w:rPr>
      <w:b/>
      <w:bCs/>
      <w:kern w:val="32"/>
      <w:sz w:val="32"/>
      <w:szCs w:val="32"/>
      <w:lang w:val="x-none" w:eastAsia="x-none"/>
    </w:rPr>
  </w:style>
  <w:style w:type="paragraph" w:styleId="Heading2">
    <w:name w:val="heading 2"/>
    <w:basedOn w:val="Normal"/>
    <w:next w:val="Normal"/>
    <w:link w:val="Heading2Char"/>
    <w:unhideWhenUsed/>
    <w:qFormat/>
    <w:rsid w:val="00FE6421"/>
    <w:pPr>
      <w:keepNext/>
      <w:spacing w:before="240" w:after="60"/>
      <w:outlineLvl w:val="1"/>
    </w:pPr>
    <w:rPr>
      <w:b/>
      <w:bCs/>
      <w:i/>
      <w:iCs/>
      <w:sz w:val="28"/>
      <w:szCs w:val="28"/>
      <w:lang w:val="x-none" w:eastAsia="x-none"/>
    </w:rPr>
  </w:style>
  <w:style w:type="paragraph" w:styleId="Heading3">
    <w:name w:val="heading 3"/>
    <w:basedOn w:val="Normal"/>
    <w:next w:val="Normal"/>
    <w:link w:val="Heading3Char"/>
    <w:uiPriority w:val="9"/>
    <w:unhideWhenUsed/>
    <w:qFormat/>
    <w:rsid w:val="00FE6421"/>
    <w:pPr>
      <w:keepNext/>
      <w:spacing w:before="240" w:after="60"/>
      <w:outlineLvl w:val="2"/>
    </w:pPr>
    <w:rPr>
      <w:b/>
      <w:bCs/>
      <w:sz w:val="26"/>
      <w:szCs w:val="26"/>
      <w:lang w:val="x-none" w:eastAsia="x-none"/>
    </w:rPr>
  </w:style>
  <w:style w:type="paragraph" w:styleId="Heading4">
    <w:name w:val="heading 4"/>
    <w:basedOn w:val="Normal"/>
    <w:next w:val="Normal"/>
    <w:link w:val="Heading4Char"/>
    <w:uiPriority w:val="9"/>
    <w:unhideWhenUsed/>
    <w:qFormat/>
    <w:rsid w:val="00FE6421"/>
    <w:pPr>
      <w:keepNext/>
      <w:spacing w:before="240" w:after="60"/>
      <w:outlineLvl w:val="3"/>
    </w:pPr>
    <w:rPr>
      <w:rFonts w:eastAsia="Arial"/>
      <w:b/>
      <w:bCs/>
      <w:sz w:val="28"/>
      <w:szCs w:val="28"/>
      <w:lang w:val="x-none" w:eastAsia="x-none"/>
    </w:rPr>
  </w:style>
  <w:style w:type="paragraph" w:styleId="Heading5">
    <w:name w:val="heading 5"/>
    <w:aliases w:val="Appendix Heading,Bullet Indent 2 Heading 5"/>
    <w:basedOn w:val="Normal"/>
    <w:next w:val="Normal"/>
    <w:link w:val="Heading5Char"/>
    <w:uiPriority w:val="9"/>
    <w:unhideWhenUsed/>
    <w:qFormat/>
    <w:rsid w:val="00FE6421"/>
    <w:pPr>
      <w:spacing w:before="240" w:after="60"/>
      <w:outlineLvl w:val="4"/>
    </w:pPr>
    <w:rPr>
      <w:rFonts w:eastAsia="Arial"/>
      <w:b/>
      <w:bCs/>
      <w:i/>
      <w:iCs/>
      <w:sz w:val="26"/>
      <w:szCs w:val="26"/>
      <w:lang w:val="x-none" w:eastAsia="x-none"/>
    </w:rPr>
  </w:style>
  <w:style w:type="paragraph" w:styleId="Heading6">
    <w:name w:val="heading 6"/>
    <w:basedOn w:val="Normal"/>
    <w:next w:val="Normal"/>
    <w:link w:val="Heading6Char"/>
    <w:uiPriority w:val="9"/>
    <w:unhideWhenUsed/>
    <w:qFormat/>
    <w:rsid w:val="00FE6421"/>
    <w:pPr>
      <w:spacing w:before="240" w:after="60"/>
      <w:outlineLvl w:val="5"/>
    </w:pPr>
    <w:rPr>
      <w:rFonts w:eastAsia="Arial"/>
      <w:b/>
      <w:bCs/>
      <w:sz w:val="20"/>
      <w:lang w:val="x-none" w:eastAsia="x-none"/>
    </w:rPr>
  </w:style>
  <w:style w:type="paragraph" w:styleId="Heading7">
    <w:name w:val="heading 7"/>
    <w:basedOn w:val="Normal"/>
    <w:next w:val="Normal"/>
    <w:link w:val="Heading7Char"/>
    <w:uiPriority w:val="9"/>
    <w:unhideWhenUsed/>
    <w:qFormat/>
    <w:rsid w:val="00FE6421"/>
    <w:pPr>
      <w:spacing w:before="240" w:after="60"/>
      <w:outlineLvl w:val="6"/>
    </w:pPr>
    <w:rPr>
      <w:rFonts w:eastAsia="Arial"/>
      <w:szCs w:val="24"/>
      <w:lang w:val="x-none" w:eastAsia="x-none"/>
    </w:rPr>
  </w:style>
  <w:style w:type="paragraph" w:styleId="Heading8">
    <w:name w:val="heading 8"/>
    <w:basedOn w:val="Normal"/>
    <w:next w:val="Normal"/>
    <w:link w:val="Heading8Char"/>
    <w:uiPriority w:val="9"/>
    <w:semiHidden/>
    <w:unhideWhenUsed/>
    <w:qFormat/>
    <w:rsid w:val="00FE6421"/>
    <w:pPr>
      <w:spacing w:before="240" w:after="60"/>
      <w:outlineLvl w:val="7"/>
    </w:pPr>
    <w:rPr>
      <w:rFonts w:eastAsia="Arial"/>
      <w:i/>
      <w:iCs/>
      <w:szCs w:val="24"/>
      <w:lang w:val="x-none" w:eastAsia="x-none"/>
    </w:rPr>
  </w:style>
  <w:style w:type="paragraph" w:styleId="Heading9">
    <w:name w:val="heading 9"/>
    <w:basedOn w:val="Normal"/>
    <w:next w:val="Normal"/>
    <w:link w:val="Heading9Char"/>
    <w:uiPriority w:val="9"/>
    <w:semiHidden/>
    <w:unhideWhenUsed/>
    <w:qFormat/>
    <w:rsid w:val="00FE6421"/>
    <w:pPr>
      <w:spacing w:before="240" w:after="60"/>
      <w:outlineLvl w:val="8"/>
    </w:pPr>
    <w:rPr>
      <w:sz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E6421"/>
    <w:rPr>
      <w:rFonts w:ascii="Arial" w:eastAsia="Times New Roman" w:hAnsi="Arial" w:cs="Times New Roman"/>
      <w:b/>
      <w:bCs/>
      <w:kern w:val="32"/>
      <w:sz w:val="32"/>
      <w:szCs w:val="32"/>
    </w:rPr>
  </w:style>
  <w:style w:type="character" w:customStyle="1" w:styleId="Heading2Char">
    <w:name w:val="Heading 2 Char"/>
    <w:link w:val="Heading2"/>
    <w:rsid w:val="00FE6421"/>
    <w:rPr>
      <w:rFonts w:ascii="Arial" w:eastAsia="Times New Roman" w:hAnsi="Arial" w:cs="Times New Roman"/>
      <w:b/>
      <w:bCs/>
      <w:i/>
      <w:iCs/>
      <w:sz w:val="28"/>
      <w:szCs w:val="28"/>
    </w:rPr>
  </w:style>
  <w:style w:type="character" w:customStyle="1" w:styleId="Heading3Char">
    <w:name w:val="Heading 3 Char"/>
    <w:link w:val="Heading3"/>
    <w:uiPriority w:val="9"/>
    <w:rsid w:val="00FE6421"/>
    <w:rPr>
      <w:rFonts w:ascii="Arial" w:eastAsia="Times New Roman" w:hAnsi="Arial" w:cs="Times New Roman"/>
      <w:b/>
      <w:bCs/>
      <w:sz w:val="26"/>
      <w:szCs w:val="26"/>
    </w:rPr>
  </w:style>
  <w:style w:type="character" w:customStyle="1" w:styleId="Heading4Char">
    <w:name w:val="Heading 4 Char"/>
    <w:link w:val="Heading4"/>
    <w:uiPriority w:val="9"/>
    <w:rsid w:val="00FE6421"/>
    <w:rPr>
      <w:rFonts w:cs="Times New Roman"/>
      <w:b/>
      <w:bCs/>
      <w:sz w:val="28"/>
      <w:szCs w:val="28"/>
    </w:rPr>
  </w:style>
  <w:style w:type="character" w:customStyle="1" w:styleId="Heading5Char">
    <w:name w:val="Heading 5 Char"/>
    <w:aliases w:val="Appendix Heading Char,Bullet Indent 2 Heading 5 Char"/>
    <w:link w:val="Heading5"/>
    <w:uiPriority w:val="9"/>
    <w:rsid w:val="00FE6421"/>
    <w:rPr>
      <w:rFonts w:cs="Times New Roman"/>
      <w:b/>
      <w:bCs/>
      <w:i/>
      <w:iCs/>
      <w:sz w:val="26"/>
      <w:szCs w:val="26"/>
    </w:rPr>
  </w:style>
  <w:style w:type="character" w:customStyle="1" w:styleId="Heading6Char">
    <w:name w:val="Heading 6 Char"/>
    <w:link w:val="Heading6"/>
    <w:uiPriority w:val="9"/>
    <w:rsid w:val="00FE6421"/>
    <w:rPr>
      <w:rFonts w:cs="Times New Roman"/>
      <w:b/>
      <w:bCs/>
    </w:rPr>
  </w:style>
  <w:style w:type="character" w:customStyle="1" w:styleId="Heading7Char">
    <w:name w:val="Heading 7 Char"/>
    <w:link w:val="Heading7"/>
    <w:uiPriority w:val="9"/>
    <w:rsid w:val="00FE6421"/>
    <w:rPr>
      <w:rFonts w:cs="Times New Roman"/>
      <w:sz w:val="24"/>
      <w:szCs w:val="24"/>
    </w:rPr>
  </w:style>
  <w:style w:type="character" w:customStyle="1" w:styleId="Heading8Char">
    <w:name w:val="Heading 8 Char"/>
    <w:link w:val="Heading8"/>
    <w:uiPriority w:val="9"/>
    <w:semiHidden/>
    <w:rsid w:val="00FE6421"/>
    <w:rPr>
      <w:rFonts w:cs="Times New Roman"/>
      <w:i/>
      <w:iCs/>
      <w:sz w:val="24"/>
      <w:szCs w:val="24"/>
    </w:rPr>
  </w:style>
  <w:style w:type="character" w:customStyle="1" w:styleId="Heading9Char">
    <w:name w:val="Heading 9 Char"/>
    <w:link w:val="Heading9"/>
    <w:uiPriority w:val="9"/>
    <w:semiHidden/>
    <w:rsid w:val="00FE6421"/>
    <w:rPr>
      <w:rFonts w:ascii="Arial" w:eastAsia="Times New Roman" w:hAnsi="Arial" w:cs="Times New Roman"/>
    </w:rPr>
  </w:style>
  <w:style w:type="paragraph" w:styleId="Title">
    <w:name w:val="Title"/>
    <w:basedOn w:val="Normal"/>
    <w:next w:val="Normal"/>
    <w:link w:val="TitleChar"/>
    <w:uiPriority w:val="10"/>
    <w:qFormat/>
    <w:rsid w:val="00FE6421"/>
    <w:pPr>
      <w:spacing w:before="240" w:after="60"/>
      <w:jc w:val="center"/>
      <w:outlineLvl w:val="0"/>
    </w:pPr>
    <w:rPr>
      <w:b/>
      <w:bCs/>
      <w:kern w:val="28"/>
      <w:sz w:val="32"/>
      <w:szCs w:val="32"/>
      <w:lang w:val="x-none" w:eastAsia="x-none"/>
    </w:rPr>
  </w:style>
  <w:style w:type="character" w:customStyle="1" w:styleId="TitleChar">
    <w:name w:val="Title Char"/>
    <w:link w:val="Title"/>
    <w:uiPriority w:val="10"/>
    <w:rsid w:val="00FE6421"/>
    <w:rPr>
      <w:rFonts w:ascii="Arial" w:eastAsia="Times New Roman" w:hAnsi="Arial" w:cs="Times New Roman"/>
      <w:b/>
      <w:bCs/>
      <w:kern w:val="28"/>
      <w:sz w:val="32"/>
      <w:szCs w:val="32"/>
    </w:rPr>
  </w:style>
  <w:style w:type="paragraph" w:styleId="Subtitle">
    <w:name w:val="Subtitle"/>
    <w:basedOn w:val="Normal"/>
    <w:next w:val="Normal"/>
    <w:link w:val="SubtitleChar"/>
    <w:uiPriority w:val="11"/>
    <w:qFormat/>
    <w:rsid w:val="00FE6421"/>
    <w:pPr>
      <w:spacing w:after="60"/>
      <w:jc w:val="center"/>
      <w:outlineLvl w:val="1"/>
    </w:pPr>
    <w:rPr>
      <w:szCs w:val="24"/>
      <w:lang w:val="x-none" w:eastAsia="x-none"/>
    </w:rPr>
  </w:style>
  <w:style w:type="character" w:customStyle="1" w:styleId="SubtitleChar">
    <w:name w:val="Subtitle Char"/>
    <w:link w:val="Subtitle"/>
    <w:uiPriority w:val="11"/>
    <w:rsid w:val="00FE6421"/>
    <w:rPr>
      <w:rFonts w:ascii="Arial" w:eastAsia="Times New Roman" w:hAnsi="Arial" w:cs="Times New Roman"/>
      <w:sz w:val="24"/>
      <w:szCs w:val="24"/>
    </w:rPr>
  </w:style>
  <w:style w:type="character" w:styleId="Strong">
    <w:name w:val="Strong"/>
    <w:uiPriority w:val="22"/>
    <w:qFormat/>
    <w:rsid w:val="00FE6421"/>
    <w:rPr>
      <w:b/>
      <w:bCs/>
    </w:rPr>
  </w:style>
  <w:style w:type="character" w:styleId="Emphasis">
    <w:name w:val="Emphasis"/>
    <w:uiPriority w:val="20"/>
    <w:qFormat/>
    <w:rsid w:val="00FE6421"/>
    <w:rPr>
      <w:rFonts w:ascii="Arial" w:hAnsi="Arial"/>
      <w:b/>
      <w:i/>
      <w:iCs/>
    </w:rPr>
  </w:style>
  <w:style w:type="paragraph" w:styleId="NoSpacing">
    <w:name w:val="No Spacing"/>
    <w:basedOn w:val="Normal"/>
    <w:uiPriority w:val="1"/>
    <w:qFormat/>
    <w:rsid w:val="00FE6421"/>
    <w:rPr>
      <w:szCs w:val="32"/>
    </w:rPr>
  </w:style>
  <w:style w:type="paragraph" w:styleId="ListParagraph">
    <w:name w:val="List Paragraph"/>
    <w:basedOn w:val="Normal"/>
    <w:uiPriority w:val="34"/>
    <w:qFormat/>
    <w:rsid w:val="00FE6421"/>
    <w:pPr>
      <w:ind w:left="720"/>
      <w:contextualSpacing/>
    </w:pPr>
  </w:style>
  <w:style w:type="paragraph" w:styleId="Quote">
    <w:name w:val="Quote"/>
    <w:basedOn w:val="Normal"/>
    <w:next w:val="Normal"/>
    <w:link w:val="QuoteChar"/>
    <w:uiPriority w:val="29"/>
    <w:qFormat/>
    <w:rsid w:val="00FE6421"/>
    <w:rPr>
      <w:rFonts w:eastAsia="Arial"/>
      <w:i/>
      <w:szCs w:val="24"/>
      <w:lang w:val="x-none" w:eastAsia="x-none"/>
    </w:rPr>
  </w:style>
  <w:style w:type="character" w:customStyle="1" w:styleId="QuoteChar">
    <w:name w:val="Quote Char"/>
    <w:link w:val="Quote"/>
    <w:uiPriority w:val="29"/>
    <w:rsid w:val="00FE6421"/>
    <w:rPr>
      <w:i/>
      <w:sz w:val="24"/>
      <w:szCs w:val="24"/>
    </w:rPr>
  </w:style>
  <w:style w:type="paragraph" w:styleId="IntenseQuote">
    <w:name w:val="Intense Quote"/>
    <w:basedOn w:val="Normal"/>
    <w:next w:val="Normal"/>
    <w:link w:val="IntenseQuoteChar"/>
    <w:uiPriority w:val="30"/>
    <w:qFormat/>
    <w:rsid w:val="00FE6421"/>
    <w:pPr>
      <w:ind w:left="720" w:right="720"/>
    </w:pPr>
    <w:rPr>
      <w:rFonts w:eastAsia="Arial"/>
      <w:b/>
      <w:i/>
      <w:lang w:val="x-none" w:eastAsia="x-none"/>
    </w:rPr>
  </w:style>
  <w:style w:type="character" w:customStyle="1" w:styleId="IntenseQuoteChar">
    <w:name w:val="Intense Quote Char"/>
    <w:link w:val="IntenseQuote"/>
    <w:uiPriority w:val="30"/>
    <w:rsid w:val="00FE6421"/>
    <w:rPr>
      <w:b/>
      <w:i/>
      <w:sz w:val="24"/>
    </w:rPr>
  </w:style>
  <w:style w:type="character" w:styleId="SubtleEmphasis">
    <w:name w:val="Subtle Emphasis"/>
    <w:uiPriority w:val="19"/>
    <w:qFormat/>
    <w:rsid w:val="00FE6421"/>
    <w:rPr>
      <w:i/>
      <w:color w:val="5A5A5A"/>
    </w:rPr>
  </w:style>
  <w:style w:type="character" w:styleId="IntenseEmphasis">
    <w:name w:val="Intense Emphasis"/>
    <w:uiPriority w:val="21"/>
    <w:qFormat/>
    <w:rsid w:val="00FE6421"/>
    <w:rPr>
      <w:b/>
      <w:i/>
      <w:sz w:val="24"/>
      <w:szCs w:val="24"/>
      <w:u w:val="single"/>
    </w:rPr>
  </w:style>
  <w:style w:type="character" w:styleId="SubtleReference">
    <w:name w:val="Subtle Reference"/>
    <w:uiPriority w:val="31"/>
    <w:qFormat/>
    <w:rsid w:val="00FE6421"/>
    <w:rPr>
      <w:sz w:val="24"/>
      <w:szCs w:val="24"/>
      <w:u w:val="single"/>
    </w:rPr>
  </w:style>
  <w:style w:type="character" w:styleId="IntenseReference">
    <w:name w:val="Intense Reference"/>
    <w:uiPriority w:val="32"/>
    <w:qFormat/>
    <w:rsid w:val="00FE6421"/>
    <w:rPr>
      <w:b/>
      <w:sz w:val="24"/>
      <w:u w:val="single"/>
    </w:rPr>
  </w:style>
  <w:style w:type="character" w:styleId="BookTitle">
    <w:name w:val="Book Title"/>
    <w:uiPriority w:val="33"/>
    <w:qFormat/>
    <w:rsid w:val="00FE6421"/>
    <w:rPr>
      <w:rFonts w:ascii="Arial" w:eastAsia="Times New Roman" w:hAnsi="Arial"/>
      <w:b/>
      <w:i/>
      <w:sz w:val="24"/>
      <w:szCs w:val="24"/>
    </w:rPr>
  </w:style>
  <w:style w:type="paragraph" w:styleId="TOCHeading">
    <w:name w:val="TOC Heading"/>
    <w:basedOn w:val="Heading1"/>
    <w:next w:val="Normal"/>
    <w:uiPriority w:val="39"/>
    <w:semiHidden/>
    <w:unhideWhenUsed/>
    <w:qFormat/>
    <w:rsid w:val="00FE6421"/>
    <w:pPr>
      <w:outlineLvl w:val="9"/>
    </w:pPr>
  </w:style>
  <w:style w:type="paragraph" w:styleId="Caption">
    <w:name w:val="caption"/>
    <w:basedOn w:val="Normal"/>
    <w:next w:val="Normal"/>
    <w:uiPriority w:val="35"/>
    <w:semiHidden/>
    <w:unhideWhenUsed/>
    <w:rsid w:val="00241CAC"/>
    <w:rPr>
      <w:b/>
      <w:bCs/>
      <w:color w:val="4F81BD"/>
      <w:sz w:val="18"/>
      <w:szCs w:val="18"/>
    </w:rPr>
  </w:style>
  <w:style w:type="paragraph" w:styleId="FootnoteText">
    <w:name w:val="footnote text"/>
    <w:basedOn w:val="Normal"/>
    <w:link w:val="FootnoteTextChar"/>
    <w:rsid w:val="009A7F03"/>
    <w:pPr>
      <w:spacing w:after="0"/>
    </w:pPr>
    <w:rPr>
      <w:rFonts w:ascii="Times New Roman" w:hAnsi="Times New Roman"/>
      <w:sz w:val="20"/>
    </w:rPr>
  </w:style>
  <w:style w:type="character" w:customStyle="1" w:styleId="FootnoteTextChar">
    <w:name w:val="Footnote Text Char"/>
    <w:link w:val="FootnoteText"/>
    <w:rsid w:val="009A7F03"/>
    <w:rPr>
      <w:rFonts w:ascii="Times New Roman" w:eastAsia="Times New Roman" w:hAnsi="Times New Roman"/>
      <w:sz w:val="20"/>
      <w:szCs w:val="20"/>
      <w:lang w:val="en-GB" w:eastAsia="en-GB" w:bidi="ar-SA"/>
    </w:rPr>
  </w:style>
  <w:style w:type="character" w:styleId="FootnoteReference">
    <w:name w:val="footnote reference"/>
    <w:rsid w:val="009A7F03"/>
    <w:rPr>
      <w:vertAlign w:val="superscript"/>
    </w:rPr>
  </w:style>
  <w:style w:type="paragraph" w:customStyle="1" w:styleId="Default">
    <w:name w:val="Default"/>
    <w:rsid w:val="002A7351"/>
    <w:pPr>
      <w:autoSpaceDE w:val="0"/>
      <w:autoSpaceDN w:val="0"/>
      <w:adjustRightInd w:val="0"/>
      <w:spacing w:after="120"/>
    </w:pPr>
    <w:rPr>
      <w:rFonts w:ascii="TTB F 8o 00" w:hAnsi="TTB F 8o 00" w:cs="TTB F 8o 00"/>
      <w:color w:val="000000"/>
      <w:sz w:val="24"/>
      <w:szCs w:val="24"/>
    </w:rPr>
  </w:style>
  <w:style w:type="paragraph" w:styleId="BalloonText">
    <w:name w:val="Balloon Text"/>
    <w:basedOn w:val="Normal"/>
    <w:link w:val="BalloonTextChar"/>
    <w:uiPriority w:val="99"/>
    <w:semiHidden/>
    <w:unhideWhenUsed/>
    <w:rsid w:val="002A7351"/>
    <w:pPr>
      <w:spacing w:after="0"/>
    </w:pPr>
    <w:rPr>
      <w:rFonts w:ascii="Tahoma" w:hAnsi="Tahoma"/>
      <w:sz w:val="16"/>
      <w:szCs w:val="16"/>
      <w:lang w:val="x-none" w:eastAsia="x-none"/>
    </w:rPr>
  </w:style>
  <w:style w:type="character" w:customStyle="1" w:styleId="BalloonTextChar">
    <w:name w:val="Balloon Text Char"/>
    <w:link w:val="BalloonText"/>
    <w:uiPriority w:val="99"/>
    <w:semiHidden/>
    <w:rsid w:val="002A7351"/>
    <w:rPr>
      <w:rFonts w:ascii="Tahoma" w:eastAsia="Times New Roman" w:hAnsi="Tahoma" w:cs="Tahoma"/>
      <w:sz w:val="16"/>
      <w:szCs w:val="16"/>
    </w:rPr>
  </w:style>
  <w:style w:type="character" w:styleId="Hyperlink">
    <w:name w:val="Hyperlink"/>
    <w:uiPriority w:val="99"/>
    <w:unhideWhenUsed/>
    <w:rsid w:val="00EC4D6D"/>
    <w:rPr>
      <w:color w:val="0000FF"/>
      <w:u w:val="single"/>
    </w:rPr>
  </w:style>
  <w:style w:type="character" w:customStyle="1" w:styleId="tgc">
    <w:name w:val="_tgc"/>
    <w:basedOn w:val="DefaultParagraphFont"/>
    <w:rsid w:val="000A3773"/>
  </w:style>
  <w:style w:type="character" w:customStyle="1" w:styleId="def3">
    <w:name w:val="def3"/>
    <w:basedOn w:val="DefaultParagraphFont"/>
    <w:rsid w:val="00942F32"/>
  </w:style>
  <w:style w:type="paragraph" w:styleId="TOC1">
    <w:name w:val="toc 1"/>
    <w:basedOn w:val="Normal"/>
    <w:next w:val="Normal"/>
    <w:autoRedefine/>
    <w:uiPriority w:val="39"/>
    <w:unhideWhenUsed/>
    <w:rsid w:val="004A7D3B"/>
  </w:style>
  <w:style w:type="paragraph" w:styleId="TOC3">
    <w:name w:val="toc 3"/>
    <w:basedOn w:val="Normal"/>
    <w:next w:val="Normal"/>
    <w:autoRedefine/>
    <w:uiPriority w:val="39"/>
    <w:unhideWhenUsed/>
    <w:rsid w:val="004A7D3B"/>
    <w:pPr>
      <w:ind w:left="480"/>
    </w:pPr>
  </w:style>
  <w:style w:type="paragraph" w:styleId="TOC2">
    <w:name w:val="toc 2"/>
    <w:basedOn w:val="Normal"/>
    <w:next w:val="Normal"/>
    <w:autoRedefine/>
    <w:uiPriority w:val="39"/>
    <w:unhideWhenUsed/>
    <w:rsid w:val="004A7D3B"/>
    <w:pPr>
      <w:ind w:left="240"/>
    </w:pPr>
  </w:style>
  <w:style w:type="paragraph" w:styleId="Header">
    <w:name w:val="header"/>
    <w:basedOn w:val="Normal"/>
    <w:link w:val="HeaderChar"/>
    <w:uiPriority w:val="99"/>
    <w:unhideWhenUsed/>
    <w:rsid w:val="004A7D3B"/>
    <w:pPr>
      <w:tabs>
        <w:tab w:val="center" w:pos="4513"/>
        <w:tab w:val="right" w:pos="9026"/>
      </w:tabs>
    </w:pPr>
    <w:rPr>
      <w:lang w:val="x-none" w:eastAsia="x-none"/>
    </w:rPr>
  </w:style>
  <w:style w:type="character" w:customStyle="1" w:styleId="HeaderChar">
    <w:name w:val="Header Char"/>
    <w:link w:val="Header"/>
    <w:uiPriority w:val="99"/>
    <w:rsid w:val="004A7D3B"/>
    <w:rPr>
      <w:rFonts w:eastAsia="Times New Roman"/>
      <w:sz w:val="24"/>
    </w:rPr>
  </w:style>
  <w:style w:type="paragraph" w:styleId="Footer">
    <w:name w:val="footer"/>
    <w:basedOn w:val="Normal"/>
    <w:link w:val="FooterChar"/>
    <w:uiPriority w:val="99"/>
    <w:unhideWhenUsed/>
    <w:rsid w:val="004A7D3B"/>
    <w:pPr>
      <w:tabs>
        <w:tab w:val="center" w:pos="4513"/>
        <w:tab w:val="right" w:pos="9026"/>
      </w:tabs>
    </w:pPr>
    <w:rPr>
      <w:lang w:val="x-none" w:eastAsia="x-none"/>
    </w:rPr>
  </w:style>
  <w:style w:type="character" w:customStyle="1" w:styleId="FooterChar">
    <w:name w:val="Footer Char"/>
    <w:link w:val="Footer"/>
    <w:uiPriority w:val="99"/>
    <w:rsid w:val="004A7D3B"/>
    <w:rPr>
      <w:rFonts w:eastAsia="Times New Roman"/>
      <w:sz w:val="24"/>
    </w:rPr>
  </w:style>
  <w:style w:type="character" w:styleId="FollowedHyperlink">
    <w:name w:val="FollowedHyperlink"/>
    <w:uiPriority w:val="99"/>
    <w:semiHidden/>
    <w:unhideWhenUsed/>
    <w:rsid w:val="00B34A28"/>
    <w:rPr>
      <w:color w:val="800080"/>
      <w:u w:val="single"/>
    </w:rPr>
  </w:style>
  <w:style w:type="character" w:styleId="LineNumber">
    <w:name w:val="line number"/>
    <w:basedOn w:val="DefaultParagraphFont"/>
    <w:uiPriority w:val="99"/>
    <w:semiHidden/>
    <w:unhideWhenUsed/>
    <w:rsid w:val="00C05591"/>
  </w:style>
  <w:style w:type="paragraph" w:customStyle="1" w:styleId="legtext4">
    <w:name w:val="legtext4"/>
    <w:basedOn w:val="Normal"/>
    <w:rsid w:val="005F18CC"/>
    <w:pPr>
      <w:shd w:val="clear" w:color="auto" w:fill="FFFFFF"/>
      <w:spacing w:line="360" w:lineRule="atLeast"/>
    </w:pPr>
    <w:rPr>
      <w:rFonts w:ascii="Times New Roman" w:hAnsi="Times New Roman"/>
      <w:color w:val="494949"/>
      <w:szCs w:val="24"/>
    </w:rPr>
  </w:style>
  <w:style w:type="paragraph" w:customStyle="1" w:styleId="leglisttextstandard2">
    <w:name w:val="leglisttextstandard2"/>
    <w:basedOn w:val="Normal"/>
    <w:rsid w:val="005F18CC"/>
    <w:pPr>
      <w:shd w:val="clear" w:color="auto" w:fill="FFFFFF"/>
      <w:spacing w:line="360" w:lineRule="atLeast"/>
      <w:jc w:val="both"/>
    </w:pPr>
    <w:rPr>
      <w:rFonts w:ascii="Times New Roman" w:hAnsi="Times New Roman"/>
      <w:color w:val="494949"/>
      <w:szCs w:val="24"/>
    </w:rPr>
  </w:style>
  <w:style w:type="character" w:customStyle="1" w:styleId="legscheduleno2">
    <w:name w:val="legscheduleno2"/>
    <w:rsid w:val="005F18CC"/>
    <w:rPr>
      <w:b w:val="0"/>
      <w:bCs w:val="0"/>
      <w:i w:val="0"/>
      <w:iCs w:val="0"/>
      <w:vanish w:val="0"/>
      <w:webHidden w:val="0"/>
      <w:sz w:val="24"/>
      <w:szCs w:val="24"/>
      <w:specVanish w:val="0"/>
    </w:rPr>
  </w:style>
  <w:style w:type="character" w:customStyle="1" w:styleId="ennote">
    <w:name w:val="ennote"/>
    <w:basedOn w:val="DefaultParagraphFont"/>
    <w:rsid w:val="005F18CC"/>
  </w:style>
  <w:style w:type="character" w:styleId="CommentReference">
    <w:name w:val="annotation reference"/>
    <w:uiPriority w:val="99"/>
    <w:semiHidden/>
    <w:unhideWhenUsed/>
    <w:rsid w:val="0072505B"/>
    <w:rPr>
      <w:sz w:val="16"/>
      <w:szCs w:val="16"/>
    </w:rPr>
  </w:style>
  <w:style w:type="paragraph" w:styleId="CommentText">
    <w:name w:val="annotation text"/>
    <w:basedOn w:val="Normal"/>
    <w:link w:val="CommentTextChar"/>
    <w:uiPriority w:val="99"/>
    <w:semiHidden/>
    <w:unhideWhenUsed/>
    <w:rsid w:val="0072505B"/>
    <w:rPr>
      <w:sz w:val="20"/>
      <w:lang w:val="x-none" w:eastAsia="x-none"/>
    </w:rPr>
  </w:style>
  <w:style w:type="character" w:customStyle="1" w:styleId="CommentTextChar">
    <w:name w:val="Comment Text Char"/>
    <w:link w:val="CommentText"/>
    <w:uiPriority w:val="99"/>
    <w:semiHidden/>
    <w:rsid w:val="0072505B"/>
    <w:rPr>
      <w:rFonts w:eastAsia="Times New Roman"/>
    </w:rPr>
  </w:style>
  <w:style w:type="paragraph" w:styleId="CommentSubject">
    <w:name w:val="annotation subject"/>
    <w:basedOn w:val="CommentText"/>
    <w:next w:val="CommentText"/>
    <w:link w:val="CommentSubjectChar"/>
    <w:uiPriority w:val="99"/>
    <w:semiHidden/>
    <w:unhideWhenUsed/>
    <w:rsid w:val="0072505B"/>
    <w:rPr>
      <w:b/>
      <w:bCs/>
    </w:rPr>
  </w:style>
  <w:style w:type="character" w:customStyle="1" w:styleId="CommentSubjectChar">
    <w:name w:val="Comment Subject Char"/>
    <w:link w:val="CommentSubject"/>
    <w:uiPriority w:val="99"/>
    <w:semiHidden/>
    <w:rsid w:val="0072505B"/>
    <w:rPr>
      <w:rFonts w:eastAsia="Times New Roman"/>
      <w:b/>
      <w:bCs/>
    </w:rPr>
  </w:style>
  <w:style w:type="paragraph" w:styleId="Revision">
    <w:name w:val="Revision"/>
    <w:hidden/>
    <w:uiPriority w:val="99"/>
    <w:semiHidden/>
    <w:rsid w:val="0072505B"/>
    <w:pPr>
      <w:spacing w:after="120"/>
    </w:pPr>
    <w:rPr>
      <w:rFonts w:eastAsia="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63730">
      <w:bodyDiv w:val="1"/>
      <w:marLeft w:val="0"/>
      <w:marRight w:val="0"/>
      <w:marTop w:val="0"/>
      <w:marBottom w:val="0"/>
      <w:divBdr>
        <w:top w:val="none" w:sz="0" w:space="0" w:color="auto"/>
        <w:left w:val="none" w:sz="0" w:space="0" w:color="auto"/>
        <w:bottom w:val="none" w:sz="0" w:space="0" w:color="auto"/>
        <w:right w:val="none" w:sz="0" w:space="0" w:color="auto"/>
      </w:divBdr>
    </w:div>
    <w:div w:id="75519181">
      <w:bodyDiv w:val="1"/>
      <w:marLeft w:val="0"/>
      <w:marRight w:val="0"/>
      <w:marTop w:val="0"/>
      <w:marBottom w:val="0"/>
      <w:divBdr>
        <w:top w:val="none" w:sz="0" w:space="0" w:color="auto"/>
        <w:left w:val="none" w:sz="0" w:space="0" w:color="auto"/>
        <w:bottom w:val="none" w:sz="0" w:space="0" w:color="auto"/>
        <w:right w:val="none" w:sz="0" w:space="0" w:color="auto"/>
      </w:divBdr>
      <w:divsChild>
        <w:div w:id="768310271">
          <w:marLeft w:val="0"/>
          <w:marRight w:val="0"/>
          <w:marTop w:val="0"/>
          <w:marBottom w:val="0"/>
          <w:divBdr>
            <w:top w:val="none" w:sz="0" w:space="0" w:color="auto"/>
            <w:left w:val="none" w:sz="0" w:space="0" w:color="auto"/>
            <w:bottom w:val="none" w:sz="0" w:space="0" w:color="auto"/>
            <w:right w:val="none" w:sz="0" w:space="0" w:color="auto"/>
          </w:divBdr>
          <w:divsChild>
            <w:div w:id="486943745">
              <w:marLeft w:val="0"/>
              <w:marRight w:val="0"/>
              <w:marTop w:val="0"/>
              <w:marBottom w:val="0"/>
              <w:divBdr>
                <w:top w:val="single" w:sz="2" w:space="0" w:color="FFFFFF"/>
                <w:left w:val="single" w:sz="4" w:space="0" w:color="FFFFFF"/>
                <w:bottom w:val="single" w:sz="4" w:space="0" w:color="FFFFFF"/>
                <w:right w:val="single" w:sz="4" w:space="0" w:color="FFFFFF"/>
              </w:divBdr>
              <w:divsChild>
                <w:div w:id="1639069934">
                  <w:marLeft w:val="0"/>
                  <w:marRight w:val="0"/>
                  <w:marTop w:val="0"/>
                  <w:marBottom w:val="0"/>
                  <w:divBdr>
                    <w:top w:val="single" w:sz="4" w:space="1" w:color="D3D3D3"/>
                    <w:left w:val="none" w:sz="0" w:space="0" w:color="auto"/>
                    <w:bottom w:val="none" w:sz="0" w:space="0" w:color="auto"/>
                    <w:right w:val="none" w:sz="0" w:space="0" w:color="auto"/>
                  </w:divBdr>
                  <w:divsChild>
                    <w:div w:id="1913662106">
                      <w:marLeft w:val="0"/>
                      <w:marRight w:val="0"/>
                      <w:marTop w:val="0"/>
                      <w:marBottom w:val="0"/>
                      <w:divBdr>
                        <w:top w:val="none" w:sz="0" w:space="0" w:color="auto"/>
                        <w:left w:val="none" w:sz="0" w:space="0" w:color="auto"/>
                        <w:bottom w:val="none" w:sz="0" w:space="0" w:color="auto"/>
                        <w:right w:val="none" w:sz="0" w:space="0" w:color="auto"/>
                      </w:divBdr>
                      <w:divsChild>
                        <w:div w:id="1372463189">
                          <w:marLeft w:val="0"/>
                          <w:marRight w:val="0"/>
                          <w:marTop w:val="0"/>
                          <w:marBottom w:val="0"/>
                          <w:divBdr>
                            <w:top w:val="none" w:sz="0" w:space="0" w:color="auto"/>
                            <w:left w:val="none" w:sz="0" w:space="0" w:color="auto"/>
                            <w:bottom w:val="none" w:sz="0" w:space="0" w:color="auto"/>
                            <w:right w:val="none" w:sz="0" w:space="0" w:color="auto"/>
                          </w:divBdr>
                        </w:div>
                        <w:div w:id="1992908423">
                          <w:marLeft w:val="0"/>
                          <w:marRight w:val="0"/>
                          <w:marTop w:val="0"/>
                          <w:marBottom w:val="0"/>
                          <w:divBdr>
                            <w:top w:val="none" w:sz="0" w:space="0" w:color="auto"/>
                            <w:left w:val="none" w:sz="0" w:space="0" w:color="auto"/>
                            <w:bottom w:val="none" w:sz="0" w:space="0" w:color="auto"/>
                            <w:right w:val="none" w:sz="0" w:space="0" w:color="auto"/>
                          </w:divBdr>
                          <w:divsChild>
                            <w:div w:id="244994660">
                              <w:marLeft w:val="0"/>
                              <w:marRight w:val="0"/>
                              <w:marTop w:val="0"/>
                              <w:marBottom w:val="0"/>
                              <w:divBdr>
                                <w:top w:val="none" w:sz="0" w:space="0" w:color="auto"/>
                                <w:left w:val="none" w:sz="0" w:space="0" w:color="auto"/>
                                <w:bottom w:val="none" w:sz="0" w:space="0" w:color="auto"/>
                                <w:right w:val="none" w:sz="0" w:space="0" w:color="auto"/>
                              </w:divBdr>
                              <w:divsChild>
                                <w:div w:id="558783328">
                                  <w:marLeft w:val="0"/>
                                  <w:marRight w:val="0"/>
                                  <w:marTop w:val="0"/>
                                  <w:marBottom w:val="0"/>
                                  <w:divBdr>
                                    <w:top w:val="none" w:sz="0" w:space="0" w:color="auto"/>
                                    <w:left w:val="none" w:sz="0" w:space="0" w:color="auto"/>
                                    <w:bottom w:val="none" w:sz="0" w:space="0" w:color="auto"/>
                                    <w:right w:val="none" w:sz="0" w:space="0" w:color="auto"/>
                                  </w:divBdr>
                                  <w:divsChild>
                                    <w:div w:id="517741167">
                                      <w:marLeft w:val="0"/>
                                      <w:marRight w:val="0"/>
                                      <w:marTop w:val="0"/>
                                      <w:marBottom w:val="0"/>
                                      <w:divBdr>
                                        <w:top w:val="none" w:sz="0" w:space="0" w:color="auto"/>
                                        <w:left w:val="none" w:sz="0" w:space="0" w:color="auto"/>
                                        <w:bottom w:val="none" w:sz="0" w:space="0" w:color="auto"/>
                                        <w:right w:val="none" w:sz="0" w:space="0" w:color="auto"/>
                                      </w:divBdr>
                                      <w:divsChild>
                                        <w:div w:id="904803577">
                                          <w:marLeft w:val="0"/>
                                          <w:marRight w:val="0"/>
                                          <w:marTop w:val="0"/>
                                          <w:marBottom w:val="0"/>
                                          <w:divBdr>
                                            <w:top w:val="none" w:sz="0" w:space="0" w:color="auto"/>
                                            <w:left w:val="none" w:sz="0" w:space="0" w:color="auto"/>
                                            <w:bottom w:val="none" w:sz="0" w:space="0" w:color="auto"/>
                                            <w:right w:val="none" w:sz="0" w:space="0" w:color="auto"/>
                                          </w:divBdr>
                                        </w:div>
                                        <w:div w:id="2054500686">
                                          <w:marLeft w:val="0"/>
                                          <w:marRight w:val="0"/>
                                          <w:marTop w:val="0"/>
                                          <w:marBottom w:val="0"/>
                                          <w:divBdr>
                                            <w:top w:val="none" w:sz="0" w:space="0" w:color="auto"/>
                                            <w:left w:val="none" w:sz="0" w:space="0" w:color="auto"/>
                                            <w:bottom w:val="none" w:sz="0" w:space="0" w:color="auto"/>
                                            <w:right w:val="none" w:sz="0" w:space="0" w:color="auto"/>
                                          </w:divBdr>
                                          <w:divsChild>
                                            <w:div w:id="283002511">
                                              <w:marLeft w:val="0"/>
                                              <w:marRight w:val="0"/>
                                              <w:marTop w:val="0"/>
                                              <w:marBottom w:val="0"/>
                                              <w:divBdr>
                                                <w:top w:val="none" w:sz="0" w:space="0" w:color="auto"/>
                                                <w:left w:val="none" w:sz="0" w:space="0" w:color="auto"/>
                                                <w:bottom w:val="none" w:sz="0" w:space="0" w:color="auto"/>
                                                <w:right w:val="none" w:sz="0" w:space="0" w:color="auto"/>
                                              </w:divBdr>
                                              <w:divsChild>
                                                <w:div w:id="273559572">
                                                  <w:marLeft w:val="0"/>
                                                  <w:marRight w:val="0"/>
                                                  <w:marTop w:val="0"/>
                                                  <w:marBottom w:val="0"/>
                                                  <w:divBdr>
                                                    <w:top w:val="none" w:sz="0" w:space="0" w:color="auto"/>
                                                    <w:left w:val="none" w:sz="0" w:space="0" w:color="auto"/>
                                                    <w:bottom w:val="none" w:sz="0" w:space="0" w:color="auto"/>
                                                    <w:right w:val="none" w:sz="0" w:space="0" w:color="auto"/>
                                                  </w:divBdr>
                                                  <w:divsChild>
                                                    <w:div w:id="1426339791">
                                                      <w:marLeft w:val="0"/>
                                                      <w:marRight w:val="0"/>
                                                      <w:marTop w:val="0"/>
                                                      <w:marBottom w:val="0"/>
                                                      <w:divBdr>
                                                        <w:top w:val="none" w:sz="0" w:space="0" w:color="auto"/>
                                                        <w:left w:val="none" w:sz="0" w:space="0" w:color="auto"/>
                                                        <w:bottom w:val="none" w:sz="0" w:space="0" w:color="auto"/>
                                                        <w:right w:val="none" w:sz="0" w:space="0" w:color="auto"/>
                                                      </w:divBdr>
                                                    </w:div>
                                                  </w:divsChild>
                                                </w:div>
                                                <w:div w:id="2116750669">
                                                  <w:marLeft w:val="0"/>
                                                  <w:marRight w:val="0"/>
                                                  <w:marTop w:val="0"/>
                                                  <w:marBottom w:val="0"/>
                                                  <w:divBdr>
                                                    <w:top w:val="none" w:sz="0" w:space="0" w:color="auto"/>
                                                    <w:left w:val="none" w:sz="0" w:space="0" w:color="auto"/>
                                                    <w:bottom w:val="none" w:sz="0" w:space="0" w:color="auto"/>
                                                    <w:right w:val="none" w:sz="0" w:space="0" w:color="auto"/>
                                                  </w:divBdr>
                                                  <w:divsChild>
                                                    <w:div w:id="138510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060134">
                                      <w:marLeft w:val="0"/>
                                      <w:marRight w:val="0"/>
                                      <w:marTop w:val="0"/>
                                      <w:marBottom w:val="0"/>
                                      <w:divBdr>
                                        <w:top w:val="none" w:sz="0" w:space="0" w:color="auto"/>
                                        <w:left w:val="none" w:sz="0" w:space="0" w:color="auto"/>
                                        <w:bottom w:val="none" w:sz="0" w:space="0" w:color="auto"/>
                                        <w:right w:val="none" w:sz="0" w:space="0" w:color="auto"/>
                                      </w:divBdr>
                                      <w:divsChild>
                                        <w:div w:id="8974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369423">
                              <w:marLeft w:val="0"/>
                              <w:marRight w:val="0"/>
                              <w:marTop w:val="0"/>
                              <w:marBottom w:val="0"/>
                              <w:divBdr>
                                <w:top w:val="none" w:sz="0" w:space="0" w:color="auto"/>
                                <w:left w:val="none" w:sz="0" w:space="0" w:color="auto"/>
                                <w:bottom w:val="none" w:sz="0" w:space="0" w:color="auto"/>
                                <w:right w:val="none" w:sz="0" w:space="0" w:color="auto"/>
                              </w:divBdr>
                              <w:divsChild>
                                <w:div w:id="681277887">
                                  <w:marLeft w:val="0"/>
                                  <w:marRight w:val="0"/>
                                  <w:marTop w:val="0"/>
                                  <w:marBottom w:val="0"/>
                                  <w:divBdr>
                                    <w:top w:val="none" w:sz="0" w:space="0" w:color="auto"/>
                                    <w:left w:val="none" w:sz="0" w:space="0" w:color="auto"/>
                                    <w:bottom w:val="none" w:sz="0" w:space="0" w:color="auto"/>
                                    <w:right w:val="none" w:sz="0" w:space="0" w:color="auto"/>
                                  </w:divBdr>
                                  <w:divsChild>
                                    <w:div w:id="170612357">
                                      <w:marLeft w:val="0"/>
                                      <w:marRight w:val="0"/>
                                      <w:marTop w:val="0"/>
                                      <w:marBottom w:val="0"/>
                                      <w:divBdr>
                                        <w:top w:val="none" w:sz="0" w:space="0" w:color="auto"/>
                                        <w:left w:val="none" w:sz="0" w:space="0" w:color="auto"/>
                                        <w:bottom w:val="none" w:sz="0" w:space="0" w:color="auto"/>
                                        <w:right w:val="none" w:sz="0" w:space="0" w:color="auto"/>
                                      </w:divBdr>
                                      <w:divsChild>
                                        <w:div w:id="483012108">
                                          <w:marLeft w:val="0"/>
                                          <w:marRight w:val="0"/>
                                          <w:marTop w:val="0"/>
                                          <w:marBottom w:val="0"/>
                                          <w:divBdr>
                                            <w:top w:val="none" w:sz="0" w:space="0" w:color="auto"/>
                                            <w:left w:val="none" w:sz="0" w:space="0" w:color="auto"/>
                                            <w:bottom w:val="none" w:sz="0" w:space="0" w:color="auto"/>
                                            <w:right w:val="none" w:sz="0" w:space="0" w:color="auto"/>
                                          </w:divBdr>
                                        </w:div>
                                      </w:divsChild>
                                    </w:div>
                                    <w:div w:id="770322783">
                                      <w:marLeft w:val="0"/>
                                      <w:marRight w:val="0"/>
                                      <w:marTop w:val="0"/>
                                      <w:marBottom w:val="0"/>
                                      <w:divBdr>
                                        <w:top w:val="none" w:sz="0" w:space="0" w:color="auto"/>
                                        <w:left w:val="none" w:sz="0" w:space="0" w:color="auto"/>
                                        <w:bottom w:val="none" w:sz="0" w:space="0" w:color="auto"/>
                                        <w:right w:val="none" w:sz="0" w:space="0" w:color="auto"/>
                                      </w:divBdr>
                                      <w:divsChild>
                                        <w:div w:id="148558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876331">
                              <w:marLeft w:val="0"/>
                              <w:marRight w:val="0"/>
                              <w:marTop w:val="0"/>
                              <w:marBottom w:val="0"/>
                              <w:divBdr>
                                <w:top w:val="none" w:sz="0" w:space="0" w:color="auto"/>
                                <w:left w:val="none" w:sz="0" w:space="0" w:color="auto"/>
                                <w:bottom w:val="none" w:sz="0" w:space="0" w:color="auto"/>
                                <w:right w:val="none" w:sz="0" w:space="0" w:color="auto"/>
                              </w:divBdr>
                              <w:divsChild>
                                <w:div w:id="752514012">
                                  <w:marLeft w:val="0"/>
                                  <w:marRight w:val="0"/>
                                  <w:marTop w:val="0"/>
                                  <w:marBottom w:val="0"/>
                                  <w:divBdr>
                                    <w:top w:val="none" w:sz="0" w:space="0" w:color="auto"/>
                                    <w:left w:val="none" w:sz="0" w:space="0" w:color="auto"/>
                                    <w:bottom w:val="none" w:sz="0" w:space="0" w:color="auto"/>
                                    <w:right w:val="none" w:sz="0" w:space="0" w:color="auto"/>
                                  </w:divBdr>
                                  <w:divsChild>
                                    <w:div w:id="100613379">
                                      <w:marLeft w:val="0"/>
                                      <w:marRight w:val="0"/>
                                      <w:marTop w:val="0"/>
                                      <w:marBottom w:val="0"/>
                                      <w:divBdr>
                                        <w:top w:val="none" w:sz="0" w:space="0" w:color="auto"/>
                                        <w:left w:val="none" w:sz="0" w:space="0" w:color="auto"/>
                                        <w:bottom w:val="none" w:sz="0" w:space="0" w:color="auto"/>
                                        <w:right w:val="none" w:sz="0" w:space="0" w:color="auto"/>
                                      </w:divBdr>
                                      <w:divsChild>
                                        <w:div w:id="1793861948">
                                          <w:marLeft w:val="0"/>
                                          <w:marRight w:val="0"/>
                                          <w:marTop w:val="0"/>
                                          <w:marBottom w:val="0"/>
                                          <w:divBdr>
                                            <w:top w:val="none" w:sz="0" w:space="0" w:color="auto"/>
                                            <w:left w:val="none" w:sz="0" w:space="0" w:color="auto"/>
                                            <w:bottom w:val="none" w:sz="0" w:space="0" w:color="auto"/>
                                            <w:right w:val="none" w:sz="0" w:space="0" w:color="auto"/>
                                          </w:divBdr>
                                        </w:div>
                                      </w:divsChild>
                                    </w:div>
                                    <w:div w:id="2136633743">
                                      <w:marLeft w:val="0"/>
                                      <w:marRight w:val="0"/>
                                      <w:marTop w:val="0"/>
                                      <w:marBottom w:val="0"/>
                                      <w:divBdr>
                                        <w:top w:val="none" w:sz="0" w:space="0" w:color="auto"/>
                                        <w:left w:val="none" w:sz="0" w:space="0" w:color="auto"/>
                                        <w:bottom w:val="none" w:sz="0" w:space="0" w:color="auto"/>
                                        <w:right w:val="none" w:sz="0" w:space="0" w:color="auto"/>
                                      </w:divBdr>
                                      <w:divsChild>
                                        <w:div w:id="7656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2589420">
      <w:bodyDiv w:val="1"/>
      <w:marLeft w:val="0"/>
      <w:marRight w:val="0"/>
      <w:marTop w:val="0"/>
      <w:marBottom w:val="0"/>
      <w:divBdr>
        <w:top w:val="none" w:sz="0" w:space="0" w:color="auto"/>
        <w:left w:val="none" w:sz="0" w:space="0" w:color="auto"/>
        <w:bottom w:val="none" w:sz="0" w:space="0" w:color="auto"/>
        <w:right w:val="none" w:sz="0" w:space="0" w:color="auto"/>
      </w:divBdr>
    </w:div>
    <w:div w:id="485126146">
      <w:bodyDiv w:val="1"/>
      <w:marLeft w:val="0"/>
      <w:marRight w:val="0"/>
      <w:marTop w:val="0"/>
      <w:marBottom w:val="0"/>
      <w:divBdr>
        <w:top w:val="none" w:sz="0" w:space="0" w:color="auto"/>
        <w:left w:val="none" w:sz="0" w:space="0" w:color="auto"/>
        <w:bottom w:val="none" w:sz="0" w:space="0" w:color="auto"/>
        <w:right w:val="none" w:sz="0" w:space="0" w:color="auto"/>
      </w:divBdr>
      <w:divsChild>
        <w:div w:id="1785297192">
          <w:marLeft w:val="0"/>
          <w:marRight w:val="0"/>
          <w:marTop w:val="0"/>
          <w:marBottom w:val="0"/>
          <w:divBdr>
            <w:top w:val="none" w:sz="0" w:space="0" w:color="auto"/>
            <w:left w:val="none" w:sz="0" w:space="0" w:color="auto"/>
            <w:bottom w:val="none" w:sz="0" w:space="0" w:color="auto"/>
            <w:right w:val="none" w:sz="0" w:space="0" w:color="auto"/>
          </w:divBdr>
          <w:divsChild>
            <w:div w:id="380634999">
              <w:marLeft w:val="0"/>
              <w:marRight w:val="0"/>
              <w:marTop w:val="0"/>
              <w:marBottom w:val="0"/>
              <w:divBdr>
                <w:top w:val="single" w:sz="2" w:space="0" w:color="FFFFFF"/>
                <w:left w:val="single" w:sz="4" w:space="0" w:color="FFFFFF"/>
                <w:bottom w:val="single" w:sz="4" w:space="0" w:color="FFFFFF"/>
                <w:right w:val="single" w:sz="4" w:space="0" w:color="FFFFFF"/>
              </w:divBdr>
              <w:divsChild>
                <w:div w:id="1723095494">
                  <w:marLeft w:val="0"/>
                  <w:marRight w:val="0"/>
                  <w:marTop w:val="0"/>
                  <w:marBottom w:val="0"/>
                  <w:divBdr>
                    <w:top w:val="single" w:sz="4" w:space="1" w:color="D3D3D3"/>
                    <w:left w:val="none" w:sz="0" w:space="0" w:color="auto"/>
                    <w:bottom w:val="none" w:sz="0" w:space="0" w:color="auto"/>
                    <w:right w:val="none" w:sz="0" w:space="0" w:color="auto"/>
                  </w:divBdr>
                  <w:divsChild>
                    <w:div w:id="758524750">
                      <w:marLeft w:val="0"/>
                      <w:marRight w:val="0"/>
                      <w:marTop w:val="0"/>
                      <w:marBottom w:val="0"/>
                      <w:divBdr>
                        <w:top w:val="none" w:sz="0" w:space="0" w:color="auto"/>
                        <w:left w:val="none" w:sz="0" w:space="0" w:color="auto"/>
                        <w:bottom w:val="none" w:sz="0" w:space="0" w:color="auto"/>
                        <w:right w:val="none" w:sz="0" w:space="0" w:color="auto"/>
                      </w:divBdr>
                      <w:divsChild>
                        <w:div w:id="54992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5917249">
      <w:bodyDiv w:val="1"/>
      <w:marLeft w:val="0"/>
      <w:marRight w:val="0"/>
      <w:marTop w:val="0"/>
      <w:marBottom w:val="0"/>
      <w:divBdr>
        <w:top w:val="none" w:sz="0" w:space="0" w:color="auto"/>
        <w:left w:val="none" w:sz="0" w:space="0" w:color="auto"/>
        <w:bottom w:val="none" w:sz="0" w:space="0" w:color="auto"/>
        <w:right w:val="none" w:sz="0" w:space="0" w:color="auto"/>
      </w:divBdr>
    </w:div>
    <w:div w:id="1007752512">
      <w:bodyDiv w:val="1"/>
      <w:marLeft w:val="0"/>
      <w:marRight w:val="0"/>
      <w:marTop w:val="0"/>
      <w:marBottom w:val="0"/>
      <w:divBdr>
        <w:top w:val="none" w:sz="0" w:space="0" w:color="auto"/>
        <w:left w:val="none" w:sz="0" w:space="0" w:color="auto"/>
        <w:bottom w:val="none" w:sz="0" w:space="0" w:color="auto"/>
        <w:right w:val="none" w:sz="0" w:space="0" w:color="auto"/>
      </w:divBdr>
      <w:divsChild>
        <w:div w:id="321127896">
          <w:marLeft w:val="0"/>
          <w:marRight w:val="0"/>
          <w:marTop w:val="0"/>
          <w:marBottom w:val="0"/>
          <w:divBdr>
            <w:top w:val="none" w:sz="0" w:space="0" w:color="auto"/>
            <w:left w:val="none" w:sz="0" w:space="0" w:color="auto"/>
            <w:bottom w:val="none" w:sz="0" w:space="0" w:color="auto"/>
            <w:right w:val="none" w:sz="0" w:space="0" w:color="auto"/>
          </w:divBdr>
          <w:divsChild>
            <w:div w:id="848636935">
              <w:marLeft w:val="0"/>
              <w:marRight w:val="0"/>
              <w:marTop w:val="0"/>
              <w:marBottom w:val="0"/>
              <w:divBdr>
                <w:top w:val="single" w:sz="2" w:space="0" w:color="FFFFFF"/>
                <w:left w:val="single" w:sz="6" w:space="0" w:color="FFFFFF"/>
                <w:bottom w:val="single" w:sz="6" w:space="0" w:color="FFFFFF"/>
                <w:right w:val="single" w:sz="6" w:space="0" w:color="FFFFFF"/>
              </w:divBdr>
              <w:divsChild>
                <w:div w:id="1870291679">
                  <w:marLeft w:val="0"/>
                  <w:marRight w:val="0"/>
                  <w:marTop w:val="0"/>
                  <w:marBottom w:val="0"/>
                  <w:divBdr>
                    <w:top w:val="single" w:sz="6" w:space="1" w:color="D3D3D3"/>
                    <w:left w:val="none" w:sz="0" w:space="0" w:color="auto"/>
                    <w:bottom w:val="none" w:sz="0" w:space="0" w:color="auto"/>
                    <w:right w:val="none" w:sz="0" w:space="0" w:color="auto"/>
                  </w:divBdr>
                  <w:divsChild>
                    <w:div w:id="966086151">
                      <w:marLeft w:val="0"/>
                      <w:marRight w:val="0"/>
                      <w:marTop w:val="0"/>
                      <w:marBottom w:val="0"/>
                      <w:divBdr>
                        <w:top w:val="none" w:sz="0" w:space="0" w:color="auto"/>
                        <w:left w:val="none" w:sz="0" w:space="0" w:color="auto"/>
                        <w:bottom w:val="none" w:sz="0" w:space="0" w:color="auto"/>
                        <w:right w:val="none" w:sz="0" w:space="0" w:color="auto"/>
                      </w:divBdr>
                      <w:divsChild>
                        <w:div w:id="12203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2940274">
      <w:bodyDiv w:val="1"/>
      <w:marLeft w:val="0"/>
      <w:marRight w:val="0"/>
      <w:marTop w:val="0"/>
      <w:marBottom w:val="0"/>
      <w:divBdr>
        <w:top w:val="none" w:sz="0" w:space="0" w:color="auto"/>
        <w:left w:val="none" w:sz="0" w:space="0" w:color="auto"/>
        <w:bottom w:val="none" w:sz="0" w:space="0" w:color="auto"/>
        <w:right w:val="none" w:sz="0" w:space="0" w:color="auto"/>
      </w:divBdr>
      <w:divsChild>
        <w:div w:id="1248229293">
          <w:marLeft w:val="0"/>
          <w:marRight w:val="0"/>
          <w:marTop w:val="0"/>
          <w:marBottom w:val="0"/>
          <w:divBdr>
            <w:top w:val="none" w:sz="0" w:space="0" w:color="auto"/>
            <w:left w:val="none" w:sz="0" w:space="0" w:color="auto"/>
            <w:bottom w:val="none" w:sz="0" w:space="0" w:color="auto"/>
            <w:right w:val="none" w:sz="0" w:space="0" w:color="auto"/>
          </w:divBdr>
          <w:divsChild>
            <w:div w:id="181361582">
              <w:marLeft w:val="0"/>
              <w:marRight w:val="0"/>
              <w:marTop w:val="0"/>
              <w:marBottom w:val="0"/>
              <w:divBdr>
                <w:top w:val="single" w:sz="2" w:space="0" w:color="FFFFFF"/>
                <w:left w:val="single" w:sz="4" w:space="0" w:color="FFFFFF"/>
                <w:bottom w:val="single" w:sz="4" w:space="0" w:color="FFFFFF"/>
                <w:right w:val="single" w:sz="4" w:space="0" w:color="FFFFFF"/>
              </w:divBdr>
              <w:divsChild>
                <w:div w:id="174466251">
                  <w:marLeft w:val="0"/>
                  <w:marRight w:val="0"/>
                  <w:marTop w:val="0"/>
                  <w:marBottom w:val="0"/>
                  <w:divBdr>
                    <w:top w:val="single" w:sz="4" w:space="1" w:color="D3D3D3"/>
                    <w:left w:val="none" w:sz="0" w:space="0" w:color="auto"/>
                    <w:bottom w:val="none" w:sz="0" w:space="0" w:color="auto"/>
                    <w:right w:val="none" w:sz="0" w:space="0" w:color="auto"/>
                  </w:divBdr>
                  <w:divsChild>
                    <w:div w:id="1729913990">
                      <w:marLeft w:val="0"/>
                      <w:marRight w:val="0"/>
                      <w:marTop w:val="0"/>
                      <w:marBottom w:val="0"/>
                      <w:divBdr>
                        <w:top w:val="none" w:sz="0" w:space="0" w:color="auto"/>
                        <w:left w:val="none" w:sz="0" w:space="0" w:color="auto"/>
                        <w:bottom w:val="none" w:sz="0" w:space="0" w:color="auto"/>
                        <w:right w:val="none" w:sz="0" w:space="0" w:color="auto"/>
                      </w:divBdr>
                      <w:divsChild>
                        <w:div w:id="1110467553">
                          <w:marLeft w:val="0"/>
                          <w:marRight w:val="0"/>
                          <w:marTop w:val="0"/>
                          <w:marBottom w:val="0"/>
                          <w:divBdr>
                            <w:top w:val="none" w:sz="0" w:space="0" w:color="auto"/>
                            <w:left w:val="none" w:sz="0" w:space="0" w:color="auto"/>
                            <w:bottom w:val="none" w:sz="0" w:space="0" w:color="auto"/>
                            <w:right w:val="none" w:sz="0" w:space="0" w:color="auto"/>
                          </w:divBdr>
                          <w:divsChild>
                            <w:div w:id="720135881">
                              <w:marLeft w:val="0"/>
                              <w:marRight w:val="0"/>
                              <w:marTop w:val="0"/>
                              <w:marBottom w:val="0"/>
                              <w:divBdr>
                                <w:top w:val="none" w:sz="0" w:space="0" w:color="auto"/>
                                <w:left w:val="none" w:sz="0" w:space="0" w:color="auto"/>
                                <w:bottom w:val="none" w:sz="0" w:space="0" w:color="auto"/>
                                <w:right w:val="none" w:sz="0" w:space="0" w:color="auto"/>
                              </w:divBdr>
                              <w:divsChild>
                                <w:div w:id="719745970">
                                  <w:marLeft w:val="0"/>
                                  <w:marRight w:val="0"/>
                                  <w:marTop w:val="0"/>
                                  <w:marBottom w:val="0"/>
                                  <w:divBdr>
                                    <w:top w:val="none" w:sz="0" w:space="0" w:color="auto"/>
                                    <w:left w:val="none" w:sz="0" w:space="0" w:color="auto"/>
                                    <w:bottom w:val="none" w:sz="0" w:space="0" w:color="auto"/>
                                    <w:right w:val="none" w:sz="0" w:space="0" w:color="auto"/>
                                  </w:divBdr>
                                  <w:divsChild>
                                    <w:div w:id="82343489">
                                      <w:marLeft w:val="0"/>
                                      <w:marRight w:val="0"/>
                                      <w:marTop w:val="0"/>
                                      <w:marBottom w:val="0"/>
                                      <w:divBdr>
                                        <w:top w:val="none" w:sz="0" w:space="0" w:color="auto"/>
                                        <w:left w:val="none" w:sz="0" w:space="0" w:color="auto"/>
                                        <w:bottom w:val="none" w:sz="0" w:space="0" w:color="auto"/>
                                        <w:right w:val="none" w:sz="0" w:space="0" w:color="auto"/>
                                      </w:divBdr>
                                      <w:divsChild>
                                        <w:div w:id="2104571354">
                                          <w:marLeft w:val="0"/>
                                          <w:marRight w:val="0"/>
                                          <w:marTop w:val="0"/>
                                          <w:marBottom w:val="0"/>
                                          <w:divBdr>
                                            <w:top w:val="none" w:sz="0" w:space="0" w:color="auto"/>
                                            <w:left w:val="none" w:sz="0" w:space="0" w:color="auto"/>
                                            <w:bottom w:val="none" w:sz="0" w:space="0" w:color="auto"/>
                                            <w:right w:val="none" w:sz="0" w:space="0" w:color="auto"/>
                                          </w:divBdr>
                                        </w:div>
                                      </w:divsChild>
                                    </w:div>
                                    <w:div w:id="1611205684">
                                      <w:marLeft w:val="0"/>
                                      <w:marRight w:val="0"/>
                                      <w:marTop w:val="0"/>
                                      <w:marBottom w:val="0"/>
                                      <w:divBdr>
                                        <w:top w:val="none" w:sz="0" w:space="0" w:color="auto"/>
                                        <w:left w:val="none" w:sz="0" w:space="0" w:color="auto"/>
                                        <w:bottom w:val="none" w:sz="0" w:space="0" w:color="auto"/>
                                        <w:right w:val="none" w:sz="0" w:space="0" w:color="auto"/>
                                      </w:divBdr>
                                      <w:divsChild>
                                        <w:div w:id="1169446020">
                                          <w:marLeft w:val="0"/>
                                          <w:marRight w:val="0"/>
                                          <w:marTop w:val="0"/>
                                          <w:marBottom w:val="0"/>
                                          <w:divBdr>
                                            <w:top w:val="none" w:sz="0" w:space="0" w:color="auto"/>
                                            <w:left w:val="none" w:sz="0" w:space="0" w:color="auto"/>
                                            <w:bottom w:val="none" w:sz="0" w:space="0" w:color="auto"/>
                                            <w:right w:val="none" w:sz="0" w:space="0" w:color="auto"/>
                                          </w:divBdr>
                                          <w:divsChild>
                                            <w:div w:id="1157840715">
                                              <w:marLeft w:val="0"/>
                                              <w:marRight w:val="0"/>
                                              <w:marTop w:val="0"/>
                                              <w:marBottom w:val="0"/>
                                              <w:divBdr>
                                                <w:top w:val="none" w:sz="0" w:space="0" w:color="auto"/>
                                                <w:left w:val="none" w:sz="0" w:space="0" w:color="auto"/>
                                                <w:bottom w:val="none" w:sz="0" w:space="0" w:color="auto"/>
                                                <w:right w:val="none" w:sz="0" w:space="0" w:color="auto"/>
                                              </w:divBdr>
                                              <w:divsChild>
                                                <w:div w:id="1759404384">
                                                  <w:marLeft w:val="0"/>
                                                  <w:marRight w:val="0"/>
                                                  <w:marTop w:val="0"/>
                                                  <w:marBottom w:val="0"/>
                                                  <w:divBdr>
                                                    <w:top w:val="none" w:sz="0" w:space="0" w:color="auto"/>
                                                    <w:left w:val="none" w:sz="0" w:space="0" w:color="auto"/>
                                                    <w:bottom w:val="none" w:sz="0" w:space="0" w:color="auto"/>
                                                    <w:right w:val="none" w:sz="0" w:space="0" w:color="auto"/>
                                                  </w:divBdr>
                                                  <w:divsChild>
                                                    <w:div w:id="374500626">
                                                      <w:marLeft w:val="0"/>
                                                      <w:marRight w:val="0"/>
                                                      <w:marTop w:val="0"/>
                                                      <w:marBottom w:val="0"/>
                                                      <w:divBdr>
                                                        <w:top w:val="none" w:sz="0" w:space="0" w:color="auto"/>
                                                        <w:left w:val="none" w:sz="0" w:space="0" w:color="auto"/>
                                                        <w:bottom w:val="none" w:sz="0" w:space="0" w:color="auto"/>
                                                        <w:right w:val="none" w:sz="0" w:space="0" w:color="auto"/>
                                                      </w:divBdr>
                                                    </w:div>
                                                  </w:divsChild>
                                                </w:div>
                                                <w:div w:id="2022780778">
                                                  <w:marLeft w:val="0"/>
                                                  <w:marRight w:val="0"/>
                                                  <w:marTop w:val="0"/>
                                                  <w:marBottom w:val="0"/>
                                                  <w:divBdr>
                                                    <w:top w:val="none" w:sz="0" w:space="0" w:color="auto"/>
                                                    <w:left w:val="none" w:sz="0" w:space="0" w:color="auto"/>
                                                    <w:bottom w:val="none" w:sz="0" w:space="0" w:color="auto"/>
                                                    <w:right w:val="none" w:sz="0" w:space="0" w:color="auto"/>
                                                  </w:divBdr>
                                                  <w:divsChild>
                                                    <w:div w:id="116720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81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780762">
                              <w:marLeft w:val="0"/>
                              <w:marRight w:val="0"/>
                              <w:marTop w:val="0"/>
                              <w:marBottom w:val="0"/>
                              <w:divBdr>
                                <w:top w:val="none" w:sz="0" w:space="0" w:color="auto"/>
                                <w:left w:val="none" w:sz="0" w:space="0" w:color="auto"/>
                                <w:bottom w:val="none" w:sz="0" w:space="0" w:color="auto"/>
                                <w:right w:val="none" w:sz="0" w:space="0" w:color="auto"/>
                              </w:divBdr>
                              <w:divsChild>
                                <w:div w:id="59332907">
                                  <w:marLeft w:val="0"/>
                                  <w:marRight w:val="0"/>
                                  <w:marTop w:val="0"/>
                                  <w:marBottom w:val="0"/>
                                  <w:divBdr>
                                    <w:top w:val="none" w:sz="0" w:space="0" w:color="auto"/>
                                    <w:left w:val="none" w:sz="0" w:space="0" w:color="auto"/>
                                    <w:bottom w:val="none" w:sz="0" w:space="0" w:color="auto"/>
                                    <w:right w:val="none" w:sz="0" w:space="0" w:color="auto"/>
                                  </w:divBdr>
                                  <w:divsChild>
                                    <w:div w:id="649746999">
                                      <w:marLeft w:val="0"/>
                                      <w:marRight w:val="0"/>
                                      <w:marTop w:val="0"/>
                                      <w:marBottom w:val="0"/>
                                      <w:divBdr>
                                        <w:top w:val="none" w:sz="0" w:space="0" w:color="auto"/>
                                        <w:left w:val="none" w:sz="0" w:space="0" w:color="auto"/>
                                        <w:bottom w:val="none" w:sz="0" w:space="0" w:color="auto"/>
                                        <w:right w:val="none" w:sz="0" w:space="0" w:color="auto"/>
                                      </w:divBdr>
                                      <w:divsChild>
                                        <w:div w:id="1165315342">
                                          <w:marLeft w:val="0"/>
                                          <w:marRight w:val="0"/>
                                          <w:marTop w:val="0"/>
                                          <w:marBottom w:val="0"/>
                                          <w:divBdr>
                                            <w:top w:val="none" w:sz="0" w:space="0" w:color="auto"/>
                                            <w:left w:val="none" w:sz="0" w:space="0" w:color="auto"/>
                                            <w:bottom w:val="none" w:sz="0" w:space="0" w:color="auto"/>
                                            <w:right w:val="none" w:sz="0" w:space="0" w:color="auto"/>
                                          </w:divBdr>
                                        </w:div>
                                      </w:divsChild>
                                    </w:div>
                                    <w:div w:id="1306398152">
                                      <w:marLeft w:val="0"/>
                                      <w:marRight w:val="0"/>
                                      <w:marTop w:val="0"/>
                                      <w:marBottom w:val="0"/>
                                      <w:divBdr>
                                        <w:top w:val="none" w:sz="0" w:space="0" w:color="auto"/>
                                        <w:left w:val="none" w:sz="0" w:space="0" w:color="auto"/>
                                        <w:bottom w:val="none" w:sz="0" w:space="0" w:color="auto"/>
                                        <w:right w:val="none" w:sz="0" w:space="0" w:color="auto"/>
                                      </w:divBdr>
                                      <w:divsChild>
                                        <w:div w:id="88375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404633">
                              <w:marLeft w:val="0"/>
                              <w:marRight w:val="0"/>
                              <w:marTop w:val="0"/>
                              <w:marBottom w:val="0"/>
                              <w:divBdr>
                                <w:top w:val="none" w:sz="0" w:space="0" w:color="auto"/>
                                <w:left w:val="none" w:sz="0" w:space="0" w:color="auto"/>
                                <w:bottom w:val="none" w:sz="0" w:space="0" w:color="auto"/>
                                <w:right w:val="none" w:sz="0" w:space="0" w:color="auto"/>
                              </w:divBdr>
                              <w:divsChild>
                                <w:div w:id="1697466549">
                                  <w:marLeft w:val="0"/>
                                  <w:marRight w:val="0"/>
                                  <w:marTop w:val="0"/>
                                  <w:marBottom w:val="0"/>
                                  <w:divBdr>
                                    <w:top w:val="none" w:sz="0" w:space="0" w:color="auto"/>
                                    <w:left w:val="none" w:sz="0" w:space="0" w:color="auto"/>
                                    <w:bottom w:val="none" w:sz="0" w:space="0" w:color="auto"/>
                                    <w:right w:val="none" w:sz="0" w:space="0" w:color="auto"/>
                                  </w:divBdr>
                                  <w:divsChild>
                                    <w:div w:id="1331760492">
                                      <w:marLeft w:val="0"/>
                                      <w:marRight w:val="0"/>
                                      <w:marTop w:val="0"/>
                                      <w:marBottom w:val="0"/>
                                      <w:divBdr>
                                        <w:top w:val="none" w:sz="0" w:space="0" w:color="auto"/>
                                        <w:left w:val="none" w:sz="0" w:space="0" w:color="auto"/>
                                        <w:bottom w:val="none" w:sz="0" w:space="0" w:color="auto"/>
                                        <w:right w:val="none" w:sz="0" w:space="0" w:color="auto"/>
                                      </w:divBdr>
                                      <w:divsChild>
                                        <w:div w:id="727219014">
                                          <w:marLeft w:val="0"/>
                                          <w:marRight w:val="0"/>
                                          <w:marTop w:val="0"/>
                                          <w:marBottom w:val="0"/>
                                          <w:divBdr>
                                            <w:top w:val="none" w:sz="0" w:space="0" w:color="auto"/>
                                            <w:left w:val="none" w:sz="0" w:space="0" w:color="auto"/>
                                            <w:bottom w:val="none" w:sz="0" w:space="0" w:color="auto"/>
                                            <w:right w:val="none" w:sz="0" w:space="0" w:color="auto"/>
                                          </w:divBdr>
                                        </w:div>
                                      </w:divsChild>
                                    </w:div>
                                    <w:div w:id="1856922015">
                                      <w:marLeft w:val="0"/>
                                      <w:marRight w:val="0"/>
                                      <w:marTop w:val="0"/>
                                      <w:marBottom w:val="0"/>
                                      <w:divBdr>
                                        <w:top w:val="none" w:sz="0" w:space="0" w:color="auto"/>
                                        <w:left w:val="none" w:sz="0" w:space="0" w:color="auto"/>
                                        <w:bottom w:val="none" w:sz="0" w:space="0" w:color="auto"/>
                                        <w:right w:val="none" w:sz="0" w:space="0" w:color="auto"/>
                                      </w:divBdr>
                                      <w:divsChild>
                                        <w:div w:id="44153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41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4346013">
      <w:bodyDiv w:val="1"/>
      <w:marLeft w:val="0"/>
      <w:marRight w:val="0"/>
      <w:marTop w:val="0"/>
      <w:marBottom w:val="0"/>
      <w:divBdr>
        <w:top w:val="none" w:sz="0" w:space="0" w:color="auto"/>
        <w:left w:val="none" w:sz="0" w:space="0" w:color="auto"/>
        <w:bottom w:val="none" w:sz="0" w:space="0" w:color="auto"/>
        <w:right w:val="none" w:sz="0" w:space="0" w:color="auto"/>
      </w:divBdr>
      <w:divsChild>
        <w:div w:id="60686512">
          <w:marLeft w:val="0"/>
          <w:marRight w:val="0"/>
          <w:marTop w:val="0"/>
          <w:marBottom w:val="0"/>
          <w:divBdr>
            <w:top w:val="none" w:sz="0" w:space="0" w:color="auto"/>
            <w:left w:val="none" w:sz="0" w:space="0" w:color="auto"/>
            <w:bottom w:val="none" w:sz="0" w:space="0" w:color="auto"/>
            <w:right w:val="none" w:sz="0" w:space="0" w:color="auto"/>
          </w:divBdr>
          <w:divsChild>
            <w:div w:id="410933381">
              <w:marLeft w:val="0"/>
              <w:marRight w:val="0"/>
              <w:marTop w:val="0"/>
              <w:marBottom w:val="0"/>
              <w:divBdr>
                <w:top w:val="single" w:sz="2" w:space="0" w:color="FFFFFF"/>
                <w:left w:val="single" w:sz="4" w:space="0" w:color="FFFFFF"/>
                <w:bottom w:val="single" w:sz="4" w:space="0" w:color="FFFFFF"/>
                <w:right w:val="single" w:sz="4" w:space="0" w:color="FFFFFF"/>
              </w:divBdr>
              <w:divsChild>
                <w:div w:id="711270860">
                  <w:marLeft w:val="0"/>
                  <w:marRight w:val="0"/>
                  <w:marTop w:val="0"/>
                  <w:marBottom w:val="0"/>
                  <w:divBdr>
                    <w:top w:val="single" w:sz="4" w:space="1" w:color="D3D3D3"/>
                    <w:left w:val="none" w:sz="0" w:space="0" w:color="auto"/>
                    <w:bottom w:val="none" w:sz="0" w:space="0" w:color="auto"/>
                    <w:right w:val="none" w:sz="0" w:space="0" w:color="auto"/>
                  </w:divBdr>
                  <w:divsChild>
                    <w:div w:id="1797485534">
                      <w:marLeft w:val="0"/>
                      <w:marRight w:val="0"/>
                      <w:marTop w:val="0"/>
                      <w:marBottom w:val="0"/>
                      <w:divBdr>
                        <w:top w:val="none" w:sz="0" w:space="0" w:color="auto"/>
                        <w:left w:val="none" w:sz="0" w:space="0" w:color="auto"/>
                        <w:bottom w:val="none" w:sz="0" w:space="0" w:color="auto"/>
                        <w:right w:val="none" w:sz="0" w:space="0" w:color="auto"/>
                      </w:divBdr>
                      <w:divsChild>
                        <w:div w:id="122421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4998562">
      <w:bodyDiv w:val="1"/>
      <w:marLeft w:val="0"/>
      <w:marRight w:val="0"/>
      <w:marTop w:val="0"/>
      <w:marBottom w:val="0"/>
      <w:divBdr>
        <w:top w:val="none" w:sz="0" w:space="0" w:color="auto"/>
        <w:left w:val="none" w:sz="0" w:space="0" w:color="auto"/>
        <w:bottom w:val="none" w:sz="0" w:space="0" w:color="auto"/>
        <w:right w:val="none" w:sz="0" w:space="0" w:color="auto"/>
      </w:divBdr>
    </w:div>
    <w:div w:id="1931040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1/20/contents/enacted"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egislation.gov.uk/uksi/2012/1464/schedule/made"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egislation.gov.uk/uksi/2012/1464/schedule/ma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legislation.gov.uk/ukpga/2006/3/section/3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egislation.gov.uk/ukpga/2010/23/contents"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410FC2-9474-487F-9A13-A01880883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5232</Words>
  <Characters>29828</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West Berkshire Council</Company>
  <LinksUpToDate>false</LinksUpToDate>
  <CharactersWithSpaces>34991</CharactersWithSpaces>
  <SharedDoc>false</SharedDoc>
  <HLinks>
    <vt:vector size="216" baseType="variant">
      <vt:variant>
        <vt:i4>6815795</vt:i4>
      </vt:variant>
      <vt:variant>
        <vt:i4>108</vt:i4>
      </vt:variant>
      <vt:variant>
        <vt:i4>0</vt:i4>
      </vt:variant>
      <vt:variant>
        <vt:i4>5</vt:i4>
      </vt:variant>
      <vt:variant>
        <vt:lpwstr>http://www.legislation.gov.uk/uksi/2012/1464/schedule/made</vt:lpwstr>
      </vt:variant>
      <vt:variant>
        <vt:lpwstr/>
      </vt:variant>
      <vt:variant>
        <vt:i4>542441474</vt:i4>
      </vt:variant>
      <vt:variant>
        <vt:i4>105</vt:i4>
      </vt:variant>
      <vt:variant>
        <vt:i4>0</vt:i4>
      </vt:variant>
      <vt:variant>
        <vt:i4>5</vt:i4>
      </vt:variant>
      <vt:variant>
        <vt:lpwstr/>
      </vt:variant>
      <vt:variant>
        <vt:lpwstr>_Councillor’s_Code_of</vt:lpwstr>
      </vt:variant>
      <vt:variant>
        <vt:i4>7929982</vt:i4>
      </vt:variant>
      <vt:variant>
        <vt:i4>102</vt:i4>
      </vt:variant>
      <vt:variant>
        <vt:i4>0</vt:i4>
      </vt:variant>
      <vt:variant>
        <vt:i4>5</vt:i4>
      </vt:variant>
      <vt:variant>
        <vt:lpwstr/>
      </vt:variant>
      <vt:variant>
        <vt:lpwstr>_‘Relevant_Person’</vt:lpwstr>
      </vt:variant>
      <vt:variant>
        <vt:i4>541982784</vt:i4>
      </vt:variant>
      <vt:variant>
        <vt:i4>99</vt:i4>
      </vt:variant>
      <vt:variant>
        <vt:i4>0</vt:i4>
      </vt:variant>
      <vt:variant>
        <vt:i4>5</vt:i4>
      </vt:variant>
      <vt:variant>
        <vt:lpwstr/>
      </vt:variant>
      <vt:variant>
        <vt:lpwstr>_Appendix_3a_–Prescribed</vt:lpwstr>
      </vt:variant>
      <vt:variant>
        <vt:i4>6815795</vt:i4>
      </vt:variant>
      <vt:variant>
        <vt:i4>96</vt:i4>
      </vt:variant>
      <vt:variant>
        <vt:i4>0</vt:i4>
      </vt:variant>
      <vt:variant>
        <vt:i4>5</vt:i4>
      </vt:variant>
      <vt:variant>
        <vt:lpwstr>http://www.legislation.gov.uk/uksi/2012/1464/schedule/made</vt:lpwstr>
      </vt:variant>
      <vt:variant>
        <vt:lpwstr/>
      </vt:variant>
      <vt:variant>
        <vt:i4>8257625</vt:i4>
      </vt:variant>
      <vt:variant>
        <vt:i4>93</vt:i4>
      </vt:variant>
      <vt:variant>
        <vt:i4>0</vt:i4>
      </vt:variant>
      <vt:variant>
        <vt:i4>5</vt:i4>
      </vt:variant>
      <vt:variant>
        <vt:lpwstr/>
      </vt:variant>
      <vt:variant>
        <vt:lpwstr>_‘Meeting’</vt:lpwstr>
      </vt:variant>
      <vt:variant>
        <vt:i4>4792432</vt:i4>
      </vt:variant>
      <vt:variant>
        <vt:i4>90</vt:i4>
      </vt:variant>
      <vt:variant>
        <vt:i4>0</vt:i4>
      </vt:variant>
      <vt:variant>
        <vt:i4>5</vt:i4>
      </vt:variant>
      <vt:variant>
        <vt:lpwstr/>
      </vt:variant>
      <vt:variant>
        <vt:lpwstr>_Appendix_5_–_1</vt:lpwstr>
      </vt:variant>
      <vt:variant>
        <vt:i4>544079913</vt:i4>
      </vt:variant>
      <vt:variant>
        <vt:i4>84</vt:i4>
      </vt:variant>
      <vt:variant>
        <vt:i4>0</vt:i4>
      </vt:variant>
      <vt:variant>
        <vt:i4>5</vt:i4>
      </vt:variant>
      <vt:variant>
        <vt:lpwstr/>
      </vt:variant>
      <vt:variant>
        <vt:lpwstr>_‘councillor’</vt:lpwstr>
      </vt:variant>
      <vt:variant>
        <vt:i4>537395281</vt:i4>
      </vt:variant>
      <vt:variant>
        <vt:i4>81</vt:i4>
      </vt:variant>
      <vt:variant>
        <vt:i4>0</vt:i4>
      </vt:variant>
      <vt:variant>
        <vt:i4>5</vt:i4>
      </vt:variant>
      <vt:variant>
        <vt:lpwstr/>
      </vt:variant>
      <vt:variant>
        <vt:lpwstr>_‘Capacity’_–_a</vt:lpwstr>
      </vt:variant>
      <vt:variant>
        <vt:i4>6291546</vt:i4>
      </vt:variant>
      <vt:variant>
        <vt:i4>78</vt:i4>
      </vt:variant>
      <vt:variant>
        <vt:i4>0</vt:i4>
      </vt:variant>
      <vt:variant>
        <vt:i4>5</vt:i4>
      </vt:variant>
      <vt:variant>
        <vt:lpwstr/>
      </vt:variant>
      <vt:variant>
        <vt:lpwstr>_Appendix_1-_Definitions</vt:lpwstr>
      </vt:variant>
      <vt:variant>
        <vt:i4>6881350</vt:i4>
      </vt:variant>
      <vt:variant>
        <vt:i4>75</vt:i4>
      </vt:variant>
      <vt:variant>
        <vt:i4>0</vt:i4>
      </vt:variant>
      <vt:variant>
        <vt:i4>5</vt:i4>
      </vt:variant>
      <vt:variant>
        <vt:lpwstr/>
      </vt:variant>
      <vt:variant>
        <vt:lpwstr>_‘Council’</vt:lpwstr>
      </vt:variant>
      <vt:variant>
        <vt:i4>540090416</vt:i4>
      </vt:variant>
      <vt:variant>
        <vt:i4>72</vt:i4>
      </vt:variant>
      <vt:variant>
        <vt:i4>0</vt:i4>
      </vt:variant>
      <vt:variant>
        <vt:i4>5</vt:i4>
      </vt:variant>
      <vt:variant>
        <vt:lpwstr/>
      </vt:variant>
      <vt:variant>
        <vt:lpwstr>_‘Councillor’_1</vt:lpwstr>
      </vt:variant>
      <vt:variant>
        <vt:i4>542441474</vt:i4>
      </vt:variant>
      <vt:variant>
        <vt:i4>69</vt:i4>
      </vt:variant>
      <vt:variant>
        <vt:i4>0</vt:i4>
      </vt:variant>
      <vt:variant>
        <vt:i4>5</vt:i4>
      </vt:variant>
      <vt:variant>
        <vt:lpwstr/>
      </vt:variant>
      <vt:variant>
        <vt:lpwstr>_Councillor’s_Code_of</vt:lpwstr>
      </vt:variant>
      <vt:variant>
        <vt:i4>537862181</vt:i4>
      </vt:variant>
      <vt:variant>
        <vt:i4>66</vt:i4>
      </vt:variant>
      <vt:variant>
        <vt:i4>0</vt:i4>
      </vt:variant>
      <vt:variant>
        <vt:i4>5</vt:i4>
      </vt:variant>
      <vt:variant>
        <vt:lpwstr/>
      </vt:variant>
      <vt:variant>
        <vt:lpwstr>_‘Independent_Person’_means</vt:lpwstr>
      </vt:variant>
      <vt:variant>
        <vt:i4>7602271</vt:i4>
      </vt:variant>
      <vt:variant>
        <vt:i4>63</vt:i4>
      </vt:variant>
      <vt:variant>
        <vt:i4>0</vt:i4>
      </vt:variant>
      <vt:variant>
        <vt:i4>5</vt:i4>
      </vt:variant>
      <vt:variant>
        <vt:lpwstr/>
      </vt:variant>
      <vt:variant>
        <vt:lpwstr>_Gifts_and_Hospitality:</vt:lpwstr>
      </vt:variant>
      <vt:variant>
        <vt:i4>4784214</vt:i4>
      </vt:variant>
      <vt:variant>
        <vt:i4>60</vt:i4>
      </vt:variant>
      <vt:variant>
        <vt:i4>0</vt:i4>
      </vt:variant>
      <vt:variant>
        <vt:i4>5</vt:i4>
      </vt:variant>
      <vt:variant>
        <vt:lpwstr/>
      </vt:variant>
      <vt:variant>
        <vt:lpwstr>_Appendix_3</vt:lpwstr>
      </vt:variant>
      <vt:variant>
        <vt:i4>1638460</vt:i4>
      </vt:variant>
      <vt:variant>
        <vt:i4>57</vt:i4>
      </vt:variant>
      <vt:variant>
        <vt:i4>0</vt:i4>
      </vt:variant>
      <vt:variant>
        <vt:i4>5</vt:i4>
      </vt:variant>
      <vt:variant>
        <vt:lpwstr/>
      </vt:variant>
      <vt:variant>
        <vt:lpwstr>_‘Meeting’_means_any</vt:lpwstr>
      </vt:variant>
      <vt:variant>
        <vt:i4>4784214</vt:i4>
      </vt:variant>
      <vt:variant>
        <vt:i4>54</vt:i4>
      </vt:variant>
      <vt:variant>
        <vt:i4>0</vt:i4>
      </vt:variant>
      <vt:variant>
        <vt:i4>5</vt:i4>
      </vt:variant>
      <vt:variant>
        <vt:lpwstr/>
      </vt:variant>
      <vt:variant>
        <vt:lpwstr>_Appendix_3</vt:lpwstr>
      </vt:variant>
      <vt:variant>
        <vt:i4>4784214</vt:i4>
      </vt:variant>
      <vt:variant>
        <vt:i4>51</vt:i4>
      </vt:variant>
      <vt:variant>
        <vt:i4>0</vt:i4>
      </vt:variant>
      <vt:variant>
        <vt:i4>5</vt:i4>
      </vt:variant>
      <vt:variant>
        <vt:lpwstr/>
      </vt:variant>
      <vt:variant>
        <vt:lpwstr>_Appendix_3</vt:lpwstr>
      </vt:variant>
      <vt:variant>
        <vt:i4>4980760</vt:i4>
      </vt:variant>
      <vt:variant>
        <vt:i4>48</vt:i4>
      </vt:variant>
      <vt:variant>
        <vt:i4>0</vt:i4>
      </vt:variant>
      <vt:variant>
        <vt:i4>5</vt:i4>
      </vt:variant>
      <vt:variant>
        <vt:lpwstr>http://www.legislation.gov.uk/ukpga/2006/3/section/33</vt:lpwstr>
      </vt:variant>
      <vt:variant>
        <vt:lpwstr/>
      </vt:variant>
      <vt:variant>
        <vt:i4>3801118</vt:i4>
      </vt:variant>
      <vt:variant>
        <vt:i4>45</vt:i4>
      </vt:variant>
      <vt:variant>
        <vt:i4>0</vt:i4>
      </vt:variant>
      <vt:variant>
        <vt:i4>5</vt:i4>
      </vt:variant>
      <vt:variant>
        <vt:lpwstr/>
      </vt:variant>
      <vt:variant>
        <vt:lpwstr>_Bullying_or_intimidating</vt:lpwstr>
      </vt:variant>
      <vt:variant>
        <vt:i4>4587592</vt:i4>
      </vt:variant>
      <vt:variant>
        <vt:i4>42</vt:i4>
      </vt:variant>
      <vt:variant>
        <vt:i4>0</vt:i4>
      </vt:variant>
      <vt:variant>
        <vt:i4>5</vt:i4>
      </vt:variant>
      <vt:variant>
        <vt:lpwstr>http://www.legislation.gov.uk/ukpga/2010/23/contents</vt:lpwstr>
      </vt:variant>
      <vt:variant>
        <vt:lpwstr/>
      </vt:variant>
      <vt:variant>
        <vt:i4>537600046</vt:i4>
      </vt:variant>
      <vt:variant>
        <vt:i4>39</vt:i4>
      </vt:variant>
      <vt:variant>
        <vt:i4>0</vt:i4>
      </vt:variant>
      <vt:variant>
        <vt:i4>5</vt:i4>
      </vt:variant>
      <vt:variant>
        <vt:lpwstr/>
      </vt:variant>
      <vt:variant>
        <vt:lpwstr>_‘councillor’_means_an</vt:lpwstr>
      </vt:variant>
      <vt:variant>
        <vt:i4>537395291</vt:i4>
      </vt:variant>
      <vt:variant>
        <vt:i4>36</vt:i4>
      </vt:variant>
      <vt:variant>
        <vt:i4>0</vt:i4>
      </vt:variant>
      <vt:variant>
        <vt:i4>5</vt:i4>
      </vt:variant>
      <vt:variant>
        <vt:lpwstr/>
      </vt:variant>
      <vt:variant>
        <vt:lpwstr>_‘capacity’</vt:lpwstr>
      </vt:variant>
      <vt:variant>
        <vt:i4>7602222</vt:i4>
      </vt:variant>
      <vt:variant>
        <vt:i4>33</vt:i4>
      </vt:variant>
      <vt:variant>
        <vt:i4>0</vt:i4>
      </vt:variant>
      <vt:variant>
        <vt:i4>5</vt:i4>
      </vt:variant>
      <vt:variant>
        <vt:lpwstr/>
      </vt:variant>
      <vt:variant>
        <vt:lpwstr>_‘Co-Opted_member’</vt:lpwstr>
      </vt:variant>
      <vt:variant>
        <vt:i4>540540986</vt:i4>
      </vt:variant>
      <vt:variant>
        <vt:i4>30</vt:i4>
      </vt:variant>
      <vt:variant>
        <vt:i4>0</vt:i4>
      </vt:variant>
      <vt:variant>
        <vt:i4>5</vt:i4>
      </vt:variant>
      <vt:variant>
        <vt:lpwstr/>
      </vt:variant>
      <vt:variant>
        <vt:lpwstr>_Appendix_3b_–</vt:lpwstr>
      </vt:variant>
      <vt:variant>
        <vt:i4>7798856</vt:i4>
      </vt:variant>
      <vt:variant>
        <vt:i4>27</vt:i4>
      </vt:variant>
      <vt:variant>
        <vt:i4>0</vt:i4>
      </vt:variant>
      <vt:variant>
        <vt:i4>5</vt:i4>
      </vt:variant>
      <vt:variant>
        <vt:lpwstr/>
      </vt:variant>
      <vt:variant>
        <vt:lpwstr>_Prescribed_Definitions_for</vt:lpwstr>
      </vt:variant>
      <vt:variant>
        <vt:i4>541982784</vt:i4>
      </vt:variant>
      <vt:variant>
        <vt:i4>24</vt:i4>
      </vt:variant>
      <vt:variant>
        <vt:i4>0</vt:i4>
      </vt:variant>
      <vt:variant>
        <vt:i4>5</vt:i4>
      </vt:variant>
      <vt:variant>
        <vt:lpwstr/>
      </vt:variant>
      <vt:variant>
        <vt:lpwstr>_Appendix_3a_–Prescribed</vt:lpwstr>
      </vt:variant>
      <vt:variant>
        <vt:i4>1441893</vt:i4>
      </vt:variant>
      <vt:variant>
        <vt:i4>21</vt:i4>
      </vt:variant>
      <vt:variant>
        <vt:i4>0</vt:i4>
      </vt:variant>
      <vt:variant>
        <vt:i4>5</vt:i4>
      </vt:variant>
      <vt:variant>
        <vt:lpwstr/>
      </vt:variant>
      <vt:variant>
        <vt:lpwstr>_Appendix_3_-</vt:lpwstr>
      </vt:variant>
      <vt:variant>
        <vt:i4>6553675</vt:i4>
      </vt:variant>
      <vt:variant>
        <vt:i4>18</vt:i4>
      </vt:variant>
      <vt:variant>
        <vt:i4>0</vt:i4>
      </vt:variant>
      <vt:variant>
        <vt:i4>5</vt:i4>
      </vt:variant>
      <vt:variant>
        <vt:lpwstr/>
      </vt:variant>
      <vt:variant>
        <vt:lpwstr>_The_Ten_Principles</vt:lpwstr>
      </vt:variant>
      <vt:variant>
        <vt:i4>1441892</vt:i4>
      </vt:variant>
      <vt:variant>
        <vt:i4>15</vt:i4>
      </vt:variant>
      <vt:variant>
        <vt:i4>0</vt:i4>
      </vt:variant>
      <vt:variant>
        <vt:i4>5</vt:i4>
      </vt:variant>
      <vt:variant>
        <vt:lpwstr/>
      </vt:variant>
      <vt:variant>
        <vt:lpwstr>_Appendix_2_-</vt:lpwstr>
      </vt:variant>
      <vt:variant>
        <vt:i4>6291546</vt:i4>
      </vt:variant>
      <vt:variant>
        <vt:i4>12</vt:i4>
      </vt:variant>
      <vt:variant>
        <vt:i4>0</vt:i4>
      </vt:variant>
      <vt:variant>
        <vt:i4>5</vt:i4>
      </vt:variant>
      <vt:variant>
        <vt:lpwstr/>
      </vt:variant>
      <vt:variant>
        <vt:lpwstr>_Appendix_1-_Definitions</vt:lpwstr>
      </vt:variant>
      <vt:variant>
        <vt:i4>7602271</vt:i4>
      </vt:variant>
      <vt:variant>
        <vt:i4>9</vt:i4>
      </vt:variant>
      <vt:variant>
        <vt:i4>0</vt:i4>
      </vt:variant>
      <vt:variant>
        <vt:i4>5</vt:i4>
      </vt:variant>
      <vt:variant>
        <vt:lpwstr/>
      </vt:variant>
      <vt:variant>
        <vt:lpwstr>_Gifts_and_Hospitality:</vt:lpwstr>
      </vt:variant>
      <vt:variant>
        <vt:i4>5439500</vt:i4>
      </vt:variant>
      <vt:variant>
        <vt:i4>6</vt:i4>
      </vt:variant>
      <vt:variant>
        <vt:i4>0</vt:i4>
      </vt:variant>
      <vt:variant>
        <vt:i4>5</vt:i4>
      </vt:variant>
      <vt:variant>
        <vt:lpwstr>http://www.legislation.gov.uk/ukpga/2011/20/contents/enacted</vt:lpwstr>
      </vt:variant>
      <vt:variant>
        <vt:lpwstr/>
      </vt:variant>
      <vt:variant>
        <vt:i4>540090416</vt:i4>
      </vt:variant>
      <vt:variant>
        <vt:i4>3</vt:i4>
      </vt:variant>
      <vt:variant>
        <vt:i4>0</vt:i4>
      </vt:variant>
      <vt:variant>
        <vt:i4>5</vt:i4>
      </vt:variant>
      <vt:variant>
        <vt:lpwstr/>
      </vt:variant>
      <vt:variant>
        <vt:lpwstr>_‘Councillor’_1</vt:lpwstr>
      </vt:variant>
      <vt:variant>
        <vt:i4>25</vt:i4>
      </vt:variant>
      <vt:variant>
        <vt:i4>0</vt:i4>
      </vt:variant>
      <vt:variant>
        <vt:i4>0</vt:i4>
      </vt:variant>
      <vt:variant>
        <vt:i4>5</vt:i4>
      </vt:variant>
      <vt:variant>
        <vt:lpwstr/>
      </vt:variant>
      <vt:variant>
        <vt:lpwstr>_‘Council’_is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mfraser</dc:creator>
  <cp:keywords/>
  <cp:lastModifiedBy>Anne Budd</cp:lastModifiedBy>
  <cp:revision>7</cp:revision>
  <cp:lastPrinted>2016-08-04T12:48:00Z</cp:lastPrinted>
  <dcterms:created xsi:type="dcterms:W3CDTF">2024-06-26T12:01:00Z</dcterms:created>
  <dcterms:modified xsi:type="dcterms:W3CDTF">2024-07-22T11:33:00Z</dcterms:modified>
</cp:coreProperties>
</file>